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B19DD8" w14:textId="530F47A1" w:rsidR="009E334C" w:rsidRPr="00CA5315" w:rsidRDefault="009E334C" w:rsidP="0008097B">
      <w:pPr>
        <w:pStyle w:val="Balk1"/>
        <w:spacing w:before="73" w:line="276" w:lineRule="auto"/>
        <w:ind w:left="337" w:right="340"/>
        <w:jc w:val="center"/>
      </w:pPr>
      <w:r w:rsidRPr="00CA5315">
        <w:t>ÇANAKKALE ONSEKİZ MART ÜNİVERSİTESİ</w:t>
      </w:r>
    </w:p>
    <w:p w14:paraId="20012AD5" w14:textId="0C3BD644" w:rsidR="009E334C" w:rsidRPr="00CA5315" w:rsidRDefault="009E334C" w:rsidP="0008097B">
      <w:pPr>
        <w:pStyle w:val="Balk1"/>
        <w:spacing w:before="73" w:line="276" w:lineRule="auto"/>
        <w:ind w:left="337" w:right="340"/>
        <w:jc w:val="center"/>
      </w:pPr>
      <w:r w:rsidRPr="00CA5315">
        <w:t>SÜREKLİ EĞİTİM MERKEZİ</w:t>
      </w:r>
    </w:p>
    <w:p w14:paraId="67D4EC2B" w14:textId="4124D1FF" w:rsidR="009E334C" w:rsidRPr="00CA5315" w:rsidRDefault="009E334C" w:rsidP="0008097B">
      <w:pPr>
        <w:pStyle w:val="Balk1"/>
        <w:spacing w:before="73" w:line="276" w:lineRule="auto"/>
        <w:ind w:left="337" w:right="340"/>
        <w:jc w:val="center"/>
      </w:pPr>
      <w:r w:rsidRPr="00CA5315">
        <w:t>YETKİLENDİRİLMİŞ BELGELENDİRME BİRİMİ KURULUŞ VE İŞLEYİŞ YÖNERGESİ</w:t>
      </w:r>
      <w:r w:rsidR="0012488B">
        <w:t>’</w:t>
      </w:r>
      <w:r w:rsidRPr="00CA5315">
        <w:t>NDE DEĞİŞİKLİK YAPILMASINA DAİR YÖNERGE</w:t>
      </w:r>
    </w:p>
    <w:p w14:paraId="501FCEDB" w14:textId="77777777" w:rsidR="00CA5315" w:rsidRPr="00CA5315" w:rsidRDefault="00CA5315" w:rsidP="0008097B">
      <w:pPr>
        <w:pStyle w:val="Balk1"/>
        <w:spacing w:before="73" w:line="276" w:lineRule="auto"/>
        <w:ind w:left="337" w:right="340"/>
        <w:jc w:val="center"/>
      </w:pPr>
    </w:p>
    <w:p w14:paraId="5D00841E" w14:textId="77777777" w:rsidR="0012488B" w:rsidRDefault="009E334C" w:rsidP="0012488B">
      <w:pPr>
        <w:pStyle w:val="GvdeMetni"/>
        <w:spacing w:before="120" w:line="276" w:lineRule="auto"/>
        <w:ind w:left="0" w:right="115" w:firstLine="0"/>
      </w:pPr>
      <w:proofErr w:type="gramStart"/>
      <w:r w:rsidRPr="00CA5315">
        <w:rPr>
          <w:b/>
        </w:rPr>
        <w:t xml:space="preserve">MADDE 1 - </w:t>
      </w:r>
      <w:r w:rsidRPr="00CA5315">
        <w:t>(1)</w:t>
      </w:r>
      <w:r w:rsidR="0008097B" w:rsidRPr="00CA5315">
        <w:t xml:space="preserve"> </w:t>
      </w:r>
      <w:r w:rsidRPr="00CA5315">
        <w:t>20.10.2021</w:t>
      </w:r>
      <w:r w:rsidR="0008097B" w:rsidRPr="00CA5315">
        <w:t xml:space="preserve"> </w:t>
      </w:r>
      <w:r w:rsidRPr="00CA5315">
        <w:t>tarih ve 19/02 s</w:t>
      </w:r>
      <w:r w:rsidRPr="00CA5315">
        <w:rPr>
          <w:color w:val="000000"/>
        </w:rPr>
        <w:t>ayılı</w:t>
      </w:r>
      <w:r w:rsidR="0008097B" w:rsidRPr="00CA5315">
        <w:rPr>
          <w:color w:val="000000"/>
        </w:rPr>
        <w:t xml:space="preserve"> Çanakkale Onsekiz Mart Üniversitesi</w:t>
      </w:r>
      <w:r w:rsidRPr="00CA5315">
        <w:rPr>
          <w:color w:val="000000"/>
        </w:rPr>
        <w:t xml:space="preserve"> Senato</w:t>
      </w:r>
      <w:r w:rsidR="0008097B" w:rsidRPr="00CA5315">
        <w:rPr>
          <w:color w:val="000000"/>
        </w:rPr>
        <w:t>su</w:t>
      </w:r>
      <w:r w:rsidRPr="00CA5315">
        <w:rPr>
          <w:color w:val="000000"/>
        </w:rPr>
        <w:t xml:space="preserve"> </w:t>
      </w:r>
      <w:r w:rsidR="0008097B" w:rsidRPr="00CA5315">
        <w:rPr>
          <w:color w:val="000000"/>
        </w:rPr>
        <w:t>t</w:t>
      </w:r>
      <w:r w:rsidRPr="00CA5315">
        <w:rPr>
          <w:color w:val="000000"/>
        </w:rPr>
        <w:t xml:space="preserve">oplantısında kabul edilen </w:t>
      </w:r>
      <w:r w:rsidRPr="00CA5315">
        <w:t>Çanakkale Onsekiz Mart Üniversitesi Sürekli Eğitim Merkezi Yetkilendirilmiş Belgelendirme Birimi Kuruluş ve İşleyiş Yönergesi</w:t>
      </w:r>
      <w:r w:rsidR="0012488B">
        <w:t>’</w:t>
      </w:r>
      <w:r w:rsidRPr="00CA5315">
        <w:t>n</w:t>
      </w:r>
      <w:r w:rsidR="007F2D66" w:rsidRPr="00CA5315">
        <w:t>in 4’üncü</w:t>
      </w:r>
      <w:r w:rsidR="00EC4C72">
        <w:t xml:space="preserve"> maddesinin birinci fıkrasının j</w:t>
      </w:r>
      <w:r w:rsidR="007F2D66" w:rsidRPr="00CA5315">
        <w:t xml:space="preserve"> bendine aşağıdaki metin eklenmiş ve devam eden bent sıralaması yeniden teselsül ettirilmiştir.</w:t>
      </w:r>
      <w:proofErr w:type="gramEnd"/>
    </w:p>
    <w:p w14:paraId="5F3479E7" w14:textId="27A9530A" w:rsidR="0012488B" w:rsidRPr="0012488B" w:rsidRDefault="00697D23" w:rsidP="0012488B">
      <w:pPr>
        <w:pStyle w:val="GvdeMetni"/>
        <w:spacing w:before="120" w:after="120" w:line="276" w:lineRule="auto"/>
        <w:ind w:left="0" w:right="113" w:firstLine="720"/>
      </w:pPr>
      <w:r>
        <w:t>“j</w:t>
      </w:r>
      <w:r w:rsidR="007F2D66" w:rsidRPr="00CA5315">
        <w:t xml:space="preserve">) </w:t>
      </w:r>
      <w:r>
        <w:t xml:space="preserve">Yetkilendirilmiş Belgelendirme </w:t>
      </w:r>
      <w:r w:rsidR="007F2D66" w:rsidRPr="00CA5315">
        <w:t>Birim</w:t>
      </w:r>
      <w:r>
        <w:t>i</w:t>
      </w:r>
      <w:r w:rsidR="007F2D66" w:rsidRPr="00CA5315">
        <w:t xml:space="preserve"> Sorumlusu: Çanakkale Onsekiz Mart Üniversitesi</w:t>
      </w:r>
      <w:r>
        <w:t xml:space="preserve"> Sürekli Eğitim Merkez</w:t>
      </w:r>
      <w:r w:rsidR="00E56C51">
        <w:t>i</w:t>
      </w:r>
      <w:r>
        <w:t xml:space="preserve"> </w:t>
      </w:r>
      <w:r w:rsidR="00E56C51">
        <w:t>müdür y</w:t>
      </w:r>
      <w:r>
        <w:t>ardımcısını</w:t>
      </w:r>
      <w:r w:rsidR="00CA5315">
        <w:t>”</w:t>
      </w:r>
    </w:p>
    <w:p w14:paraId="6E750FB3" w14:textId="5419CC3D" w:rsidR="009E334C" w:rsidRPr="00CA5315" w:rsidRDefault="007F2D66" w:rsidP="0037276E">
      <w:pPr>
        <w:pStyle w:val="ListeParagraf"/>
        <w:spacing w:line="276" w:lineRule="auto"/>
        <w:ind w:left="0" w:right="117" w:firstLine="0"/>
        <w:rPr>
          <w:sz w:val="24"/>
          <w:szCs w:val="24"/>
        </w:rPr>
      </w:pPr>
      <w:r w:rsidRPr="00CA5315">
        <w:rPr>
          <w:b/>
          <w:sz w:val="24"/>
          <w:szCs w:val="24"/>
        </w:rPr>
        <w:t>MADDE 2</w:t>
      </w:r>
      <w:r w:rsidR="00EC4C72">
        <w:rPr>
          <w:b/>
          <w:sz w:val="24"/>
          <w:szCs w:val="24"/>
        </w:rPr>
        <w:t xml:space="preserve"> </w:t>
      </w:r>
      <w:r w:rsidRPr="00CA5315">
        <w:rPr>
          <w:b/>
          <w:sz w:val="24"/>
          <w:szCs w:val="24"/>
        </w:rPr>
        <w:t>-</w:t>
      </w:r>
      <w:r w:rsidRPr="00CA5315">
        <w:rPr>
          <w:sz w:val="24"/>
          <w:szCs w:val="24"/>
        </w:rPr>
        <w:t xml:space="preserve"> </w:t>
      </w:r>
      <w:r w:rsidR="00CA5315">
        <w:rPr>
          <w:sz w:val="24"/>
          <w:szCs w:val="24"/>
        </w:rPr>
        <w:t xml:space="preserve">(1) </w:t>
      </w:r>
      <w:r w:rsidRPr="00CA5315">
        <w:rPr>
          <w:sz w:val="24"/>
          <w:szCs w:val="24"/>
        </w:rPr>
        <w:t>Yönerge met</w:t>
      </w:r>
      <w:r w:rsidR="0012488B">
        <w:rPr>
          <w:sz w:val="24"/>
          <w:szCs w:val="24"/>
        </w:rPr>
        <w:t>nine</w:t>
      </w:r>
      <w:r w:rsidRPr="00CA5315">
        <w:rPr>
          <w:sz w:val="24"/>
          <w:szCs w:val="24"/>
        </w:rPr>
        <w:t xml:space="preserve"> madde 6’dan sonra gelmek üzere aşağıdaki madde</w:t>
      </w:r>
      <w:r w:rsidR="00CA5315" w:rsidRPr="00CA5315">
        <w:rPr>
          <w:sz w:val="24"/>
          <w:szCs w:val="24"/>
        </w:rPr>
        <w:t xml:space="preserve"> yan başlığı ve madde metni</w:t>
      </w:r>
      <w:r w:rsidRPr="00CA5315">
        <w:rPr>
          <w:sz w:val="24"/>
          <w:szCs w:val="24"/>
        </w:rPr>
        <w:t xml:space="preserve"> eklenmiş</w:t>
      </w:r>
      <w:r w:rsidR="00CA5315" w:rsidRPr="00CA5315">
        <w:rPr>
          <w:sz w:val="24"/>
          <w:szCs w:val="24"/>
        </w:rPr>
        <w:t xml:space="preserve">, madde numaraları eklenen madde numarasından sonra sıralanmak üzere yeniden teselsül ettirilmiştir. </w:t>
      </w:r>
    </w:p>
    <w:p w14:paraId="3785067F" w14:textId="51D000A9" w:rsidR="009E334C" w:rsidRPr="00CA5315" w:rsidRDefault="006E3D6D" w:rsidP="0037276E">
      <w:pPr>
        <w:pStyle w:val="Balk1"/>
        <w:spacing w:before="121" w:line="276" w:lineRule="auto"/>
        <w:ind w:left="0"/>
        <w:jc w:val="both"/>
      </w:pPr>
      <w:r>
        <w:t>“</w:t>
      </w:r>
      <w:r w:rsidR="009E334C" w:rsidRPr="00CA5315">
        <w:t xml:space="preserve">Yetkilendirilmiş Belgelendirme Birimi Sorumlusu  </w:t>
      </w:r>
    </w:p>
    <w:p w14:paraId="2134B947" w14:textId="21DC9E15" w:rsidR="009214A8" w:rsidRDefault="009E334C" w:rsidP="00CA5315">
      <w:pPr>
        <w:pStyle w:val="GvdeMetni"/>
        <w:spacing w:before="120" w:line="276" w:lineRule="auto"/>
        <w:ind w:left="0" w:right="119" w:firstLine="0"/>
      </w:pPr>
      <w:r w:rsidRPr="00CA5315">
        <w:rPr>
          <w:b/>
        </w:rPr>
        <w:t xml:space="preserve">MADDE 7 </w:t>
      </w:r>
      <w:r w:rsidRPr="00CA5315">
        <w:t xml:space="preserve">– </w:t>
      </w:r>
      <w:r w:rsidR="009214A8" w:rsidRPr="00CA5315">
        <w:rPr>
          <w:bCs/>
        </w:rPr>
        <w:t>Yetkilendirilmiş</w:t>
      </w:r>
      <w:r w:rsidR="009214A8" w:rsidRPr="00CA5315">
        <w:t xml:space="preserve"> Belgelendirme Birimi Sorumlusu </w:t>
      </w:r>
      <w:r w:rsidR="009214A8">
        <w:t>Müdür tarafından görevlendirilecek merkez müdür yardımcılarından birisidir</w:t>
      </w:r>
      <w:r w:rsidR="00217EAF">
        <w:t>.</w:t>
      </w:r>
      <w:r w:rsidR="009214A8">
        <w:t xml:space="preserve"> Birimin işleyiş ve yönetilmesine ilişkin olarak Müdüre karşı sorumludur</w:t>
      </w:r>
      <w:r w:rsidR="009214A8" w:rsidRPr="00CA5315">
        <w:t>.</w:t>
      </w:r>
      <w:r w:rsidR="009214A8">
        <w:t xml:space="preserve"> </w:t>
      </w:r>
      <w:r w:rsidR="0008097B" w:rsidRPr="00CA5315">
        <w:rPr>
          <w:bCs/>
        </w:rPr>
        <w:t>Birim sorumlusu, b</w:t>
      </w:r>
      <w:r w:rsidRPr="00CA5315">
        <w:rPr>
          <w:bCs/>
        </w:rPr>
        <w:t>irimin faaliyetlerinin politikalar ve hedefler doğrultusunda adil, tarafsız, dürüst, tutarlı ve uygun biçimde gerçekleşmesini sağlar.</w:t>
      </w:r>
      <w:r w:rsidR="0012488B" w:rsidRPr="002A5B61">
        <w:rPr>
          <w:b/>
          <w:bCs/>
        </w:rPr>
        <w:t>”</w:t>
      </w:r>
    </w:p>
    <w:p w14:paraId="4CB74A57" w14:textId="39DA1090" w:rsidR="0008097B" w:rsidRPr="00CA5315" w:rsidRDefault="0008097B" w:rsidP="00CA5315">
      <w:pPr>
        <w:pStyle w:val="GvdeMetni"/>
        <w:spacing w:before="120" w:line="276" w:lineRule="auto"/>
        <w:ind w:left="0" w:right="119" w:firstLine="0"/>
      </w:pPr>
      <w:r w:rsidRPr="00CA5315">
        <w:rPr>
          <w:b/>
        </w:rPr>
        <w:t xml:space="preserve">MADDE </w:t>
      </w:r>
      <w:r w:rsidR="00CA5315" w:rsidRPr="00CA5315">
        <w:rPr>
          <w:b/>
        </w:rPr>
        <w:t>3</w:t>
      </w:r>
      <w:r w:rsidR="00CA5315">
        <w:rPr>
          <w:b/>
        </w:rPr>
        <w:t xml:space="preserve"> –</w:t>
      </w:r>
      <w:r w:rsidRPr="00CA5315">
        <w:t xml:space="preserve"> </w:t>
      </w:r>
      <w:r w:rsidR="00CA5315">
        <w:t xml:space="preserve">(1) </w:t>
      </w:r>
      <w:r w:rsidR="004E7C9A">
        <w:t xml:space="preserve">Yönerge’de yer alan </w:t>
      </w:r>
      <w:r w:rsidRPr="00CA5315">
        <w:t>Madde 8’in birinci fıkrasının son cümlesi</w:t>
      </w:r>
      <w:r w:rsidR="00CA5315" w:rsidRPr="00CA5315">
        <w:t xml:space="preserve"> madde metninden çıkarılmıştır.</w:t>
      </w:r>
    </w:p>
    <w:p w14:paraId="4D59F9DC" w14:textId="63066AD2" w:rsidR="00CA5315" w:rsidRPr="00CA5315" w:rsidRDefault="00CA5315" w:rsidP="00CA5315">
      <w:pPr>
        <w:pStyle w:val="GvdeMetni"/>
        <w:spacing w:before="120" w:line="276" w:lineRule="auto"/>
        <w:ind w:left="0" w:right="119" w:firstLine="0"/>
      </w:pPr>
      <w:r w:rsidRPr="00CA5315">
        <w:rPr>
          <w:b/>
        </w:rPr>
        <w:t>MADDE 4 –</w:t>
      </w:r>
      <w:r w:rsidRPr="00CA5315">
        <w:t xml:space="preserve"> </w:t>
      </w:r>
      <w:r>
        <w:t xml:space="preserve">(1) </w:t>
      </w:r>
      <w:r w:rsidRPr="00CA5315">
        <w:t>Bu Yönerge</w:t>
      </w:r>
      <w:r w:rsidR="008534C3">
        <w:t>,</w:t>
      </w:r>
      <w:r w:rsidRPr="00CA5315">
        <w:t xml:space="preserve"> Çanakkale Onsekiz Mart Üniversitesi Senatosunda kabul edildiği tarihte yürürlüğe girer.</w:t>
      </w:r>
    </w:p>
    <w:p w14:paraId="74D1FA58" w14:textId="4CF1AAA1" w:rsidR="00CA5315" w:rsidRPr="00CA5315" w:rsidRDefault="00CA5315" w:rsidP="00CA5315">
      <w:pPr>
        <w:pStyle w:val="GvdeMetni"/>
        <w:spacing w:before="120" w:line="276" w:lineRule="auto"/>
        <w:ind w:left="0" w:right="119" w:firstLine="0"/>
      </w:pPr>
      <w:r w:rsidRPr="00CA5315">
        <w:rPr>
          <w:b/>
        </w:rPr>
        <w:t>MADDE 5</w:t>
      </w:r>
      <w:r>
        <w:rPr>
          <w:b/>
        </w:rPr>
        <w:t xml:space="preserve"> –</w:t>
      </w:r>
      <w:r w:rsidRPr="00CA5315">
        <w:t xml:space="preserve"> </w:t>
      </w:r>
      <w:r>
        <w:t xml:space="preserve">(1) </w:t>
      </w:r>
      <w:r w:rsidRPr="00CA5315">
        <w:t>Bu Yönerge</w:t>
      </w:r>
      <w:r w:rsidR="00217EAF">
        <w:t xml:space="preserve"> hükümlerini Rektör</w:t>
      </w:r>
      <w:r w:rsidRPr="00CA5315">
        <w:t xml:space="preserve"> yürütür. </w:t>
      </w:r>
    </w:p>
    <w:p w14:paraId="2D404B4D" w14:textId="0B73CED2" w:rsidR="00CA5315" w:rsidRPr="00CA5315" w:rsidRDefault="00CA5315" w:rsidP="00CA5315">
      <w:pPr>
        <w:pStyle w:val="GvdeMetni"/>
        <w:spacing w:before="120" w:line="276" w:lineRule="auto"/>
        <w:ind w:left="0" w:right="119" w:firstLine="0"/>
      </w:pPr>
      <w:r w:rsidRPr="00CA5315">
        <w:t xml:space="preserve"> </w:t>
      </w:r>
    </w:p>
    <w:p w14:paraId="76BC6A9F" w14:textId="77777777" w:rsidR="009E334C" w:rsidRPr="00CA5315" w:rsidRDefault="009E334C" w:rsidP="0008097B">
      <w:pPr>
        <w:spacing w:line="276" w:lineRule="auto"/>
        <w:rPr>
          <w:sz w:val="24"/>
          <w:szCs w:val="24"/>
        </w:rPr>
      </w:pPr>
    </w:p>
    <w:tbl>
      <w:tblPr>
        <w:tblW w:w="8505" w:type="dxa"/>
        <w:tblCellMar>
          <w:left w:w="0" w:type="dxa"/>
          <w:right w:w="0" w:type="dxa"/>
        </w:tblCellMar>
        <w:tblLook w:val="04A0" w:firstRow="1" w:lastRow="0" w:firstColumn="1" w:lastColumn="0" w:noHBand="0" w:noVBand="1"/>
      </w:tblPr>
      <w:tblGrid>
        <w:gridCol w:w="4254"/>
        <w:gridCol w:w="4251"/>
      </w:tblGrid>
      <w:tr w:rsidR="009E334C" w:rsidRPr="00CA5315" w14:paraId="568933C2" w14:textId="77777777" w:rsidTr="00E92F59">
        <w:tc>
          <w:tcPr>
            <w:tcW w:w="8505" w:type="dxa"/>
            <w:gridSpan w:val="2"/>
            <w:tcBorders>
              <w:top w:val="single" w:sz="8" w:space="0" w:color="auto"/>
              <w:left w:val="single" w:sz="8" w:space="0" w:color="auto"/>
              <w:bottom w:val="nil"/>
              <w:right w:val="single" w:sz="8" w:space="0" w:color="auto"/>
            </w:tcBorders>
            <w:tcMar>
              <w:top w:w="0" w:type="dxa"/>
              <w:left w:w="108" w:type="dxa"/>
              <w:bottom w:w="0" w:type="dxa"/>
              <w:right w:w="108" w:type="dxa"/>
            </w:tcMar>
            <w:hideMark/>
          </w:tcPr>
          <w:p w14:paraId="355344F5" w14:textId="20CD5E34" w:rsidR="009E334C" w:rsidRPr="00CA5315" w:rsidRDefault="00217EAF" w:rsidP="0008097B">
            <w:pPr>
              <w:widowControl/>
              <w:autoSpaceDE/>
              <w:autoSpaceDN/>
              <w:spacing w:before="100" w:beforeAutospacing="1" w:after="100" w:afterAutospacing="1" w:line="276" w:lineRule="auto"/>
              <w:jc w:val="center"/>
              <w:rPr>
                <w:sz w:val="24"/>
                <w:szCs w:val="24"/>
                <w:lang w:eastAsia="tr-TR"/>
              </w:rPr>
            </w:pPr>
            <w:r w:rsidRPr="00CA5315">
              <w:rPr>
                <w:b/>
                <w:bCs/>
                <w:sz w:val="24"/>
                <w:szCs w:val="24"/>
                <w:lang w:eastAsia="tr-TR"/>
              </w:rPr>
              <w:t>Yönergenin Kabul</w:t>
            </w:r>
            <w:r w:rsidR="009E334C" w:rsidRPr="00CA5315">
              <w:rPr>
                <w:b/>
                <w:bCs/>
                <w:sz w:val="24"/>
                <w:szCs w:val="24"/>
                <w:lang w:eastAsia="tr-TR"/>
              </w:rPr>
              <w:t xml:space="preserve"> edildiği Senato Toplantısının </w:t>
            </w:r>
          </w:p>
        </w:tc>
      </w:tr>
      <w:tr w:rsidR="009E334C" w:rsidRPr="00CA5315" w14:paraId="32B4E597" w14:textId="77777777" w:rsidTr="00E92F59">
        <w:tc>
          <w:tcPr>
            <w:tcW w:w="4254" w:type="dxa"/>
            <w:tcBorders>
              <w:top w:val="nil"/>
              <w:left w:val="single" w:sz="8" w:space="0" w:color="auto"/>
              <w:bottom w:val="single" w:sz="8" w:space="0" w:color="auto"/>
              <w:right w:val="nil"/>
            </w:tcBorders>
            <w:tcMar>
              <w:top w:w="0" w:type="dxa"/>
              <w:left w:w="108" w:type="dxa"/>
              <w:bottom w:w="0" w:type="dxa"/>
              <w:right w:w="108" w:type="dxa"/>
            </w:tcMar>
            <w:hideMark/>
          </w:tcPr>
          <w:p w14:paraId="689381A0" w14:textId="77777777" w:rsidR="009E334C" w:rsidRPr="00CA5315" w:rsidRDefault="009E334C" w:rsidP="0008097B">
            <w:pPr>
              <w:widowControl/>
              <w:autoSpaceDE/>
              <w:autoSpaceDN/>
              <w:spacing w:before="100" w:beforeAutospacing="1" w:after="100" w:afterAutospacing="1" w:line="276" w:lineRule="auto"/>
              <w:jc w:val="center"/>
              <w:rPr>
                <w:sz w:val="24"/>
                <w:szCs w:val="24"/>
                <w:lang w:eastAsia="tr-TR"/>
              </w:rPr>
            </w:pPr>
            <w:r w:rsidRPr="00CA5315">
              <w:rPr>
                <w:b/>
                <w:bCs/>
                <w:sz w:val="24"/>
                <w:szCs w:val="24"/>
                <w:lang w:eastAsia="tr-TR"/>
              </w:rPr>
              <w:t>Tarihi</w:t>
            </w:r>
          </w:p>
        </w:tc>
        <w:tc>
          <w:tcPr>
            <w:tcW w:w="4251" w:type="dxa"/>
            <w:tcBorders>
              <w:top w:val="nil"/>
              <w:left w:val="nil"/>
              <w:bottom w:val="single" w:sz="8" w:space="0" w:color="auto"/>
              <w:right w:val="single" w:sz="8" w:space="0" w:color="auto"/>
            </w:tcBorders>
            <w:tcMar>
              <w:top w:w="0" w:type="dxa"/>
              <w:left w:w="108" w:type="dxa"/>
              <w:bottom w:w="0" w:type="dxa"/>
              <w:right w:w="108" w:type="dxa"/>
            </w:tcMar>
            <w:hideMark/>
          </w:tcPr>
          <w:p w14:paraId="7DE0C365" w14:textId="77777777" w:rsidR="009E334C" w:rsidRPr="00CA5315" w:rsidRDefault="009E334C" w:rsidP="0008097B">
            <w:pPr>
              <w:widowControl/>
              <w:autoSpaceDE/>
              <w:autoSpaceDN/>
              <w:spacing w:before="100" w:beforeAutospacing="1" w:after="100" w:afterAutospacing="1" w:line="276" w:lineRule="auto"/>
              <w:jc w:val="center"/>
              <w:rPr>
                <w:sz w:val="24"/>
                <w:szCs w:val="24"/>
                <w:lang w:eastAsia="tr-TR"/>
              </w:rPr>
            </w:pPr>
            <w:r w:rsidRPr="00CA5315">
              <w:rPr>
                <w:b/>
                <w:bCs/>
                <w:sz w:val="24"/>
                <w:szCs w:val="24"/>
                <w:lang w:eastAsia="tr-TR"/>
              </w:rPr>
              <w:t>Sayısı</w:t>
            </w:r>
          </w:p>
        </w:tc>
      </w:tr>
      <w:tr w:rsidR="009E334C" w:rsidRPr="00CA5315" w14:paraId="6CE71E1F" w14:textId="77777777" w:rsidTr="00E92F59">
        <w:tc>
          <w:tcPr>
            <w:tcW w:w="42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0D89AE9" w14:textId="77777777" w:rsidR="009E334C" w:rsidRPr="00CA5315" w:rsidRDefault="009E334C" w:rsidP="0008097B">
            <w:pPr>
              <w:widowControl/>
              <w:autoSpaceDE/>
              <w:autoSpaceDN/>
              <w:spacing w:before="100" w:beforeAutospacing="1" w:after="100" w:afterAutospacing="1" w:line="276" w:lineRule="auto"/>
              <w:jc w:val="center"/>
              <w:rPr>
                <w:sz w:val="24"/>
                <w:szCs w:val="24"/>
                <w:lang w:eastAsia="tr-TR"/>
              </w:rPr>
            </w:pPr>
            <w:r w:rsidRPr="00CA5315">
              <w:rPr>
                <w:sz w:val="24"/>
                <w:szCs w:val="24"/>
                <w:lang w:eastAsia="tr-TR"/>
              </w:rPr>
              <w:t>20.10.2021</w:t>
            </w:r>
          </w:p>
        </w:tc>
        <w:tc>
          <w:tcPr>
            <w:tcW w:w="4251" w:type="dxa"/>
            <w:tcBorders>
              <w:top w:val="nil"/>
              <w:left w:val="nil"/>
              <w:bottom w:val="single" w:sz="8" w:space="0" w:color="auto"/>
              <w:right w:val="single" w:sz="8" w:space="0" w:color="auto"/>
            </w:tcBorders>
            <w:tcMar>
              <w:top w:w="0" w:type="dxa"/>
              <w:left w:w="108" w:type="dxa"/>
              <w:bottom w:w="0" w:type="dxa"/>
              <w:right w:w="108" w:type="dxa"/>
            </w:tcMar>
            <w:hideMark/>
          </w:tcPr>
          <w:p w14:paraId="70BBBA4D" w14:textId="77777777" w:rsidR="009E334C" w:rsidRPr="00CA5315" w:rsidRDefault="009E334C" w:rsidP="0008097B">
            <w:pPr>
              <w:widowControl/>
              <w:autoSpaceDE/>
              <w:autoSpaceDN/>
              <w:spacing w:before="100" w:beforeAutospacing="1" w:after="100" w:afterAutospacing="1" w:line="276" w:lineRule="auto"/>
              <w:jc w:val="center"/>
              <w:rPr>
                <w:sz w:val="24"/>
                <w:szCs w:val="24"/>
                <w:lang w:eastAsia="tr-TR"/>
              </w:rPr>
            </w:pPr>
            <w:r w:rsidRPr="00CA5315">
              <w:rPr>
                <w:sz w:val="24"/>
                <w:szCs w:val="24"/>
                <w:lang w:eastAsia="tr-TR"/>
              </w:rPr>
              <w:t>19/02</w:t>
            </w:r>
          </w:p>
        </w:tc>
      </w:tr>
    </w:tbl>
    <w:p w14:paraId="797B78BB" w14:textId="77777777" w:rsidR="009E334C" w:rsidRPr="00CA5315" w:rsidRDefault="009E334C" w:rsidP="0008097B">
      <w:pPr>
        <w:spacing w:line="276" w:lineRule="auto"/>
        <w:rPr>
          <w:sz w:val="24"/>
          <w:szCs w:val="24"/>
        </w:rPr>
      </w:pPr>
      <w:r w:rsidRPr="00CA5315">
        <w:rPr>
          <w:sz w:val="24"/>
          <w:szCs w:val="24"/>
        </w:rPr>
        <w:t xml:space="preserve"> </w:t>
      </w:r>
    </w:p>
    <w:p w14:paraId="1DD9E443" w14:textId="7161BEEE" w:rsidR="00923079" w:rsidRPr="00923079" w:rsidRDefault="00923079" w:rsidP="00923079">
      <w:pPr>
        <w:spacing w:before="73" w:line="276" w:lineRule="auto"/>
        <w:ind w:right="-5"/>
        <w:jc w:val="center"/>
        <w:rPr>
          <w:b/>
          <w:color w:val="FF0000"/>
          <w:sz w:val="24"/>
          <w:szCs w:val="24"/>
        </w:rPr>
      </w:pPr>
      <w:r w:rsidRPr="00923079">
        <w:rPr>
          <w:b/>
          <w:color w:val="FF0000"/>
          <w:sz w:val="24"/>
          <w:szCs w:val="24"/>
        </w:rPr>
        <w:t>27.01.2022</w:t>
      </w:r>
      <w:r w:rsidRPr="00923079">
        <w:rPr>
          <w:b/>
          <w:color w:val="FF0000"/>
          <w:sz w:val="24"/>
          <w:szCs w:val="24"/>
        </w:rPr>
        <w:t xml:space="preserve"> tarihli ve 0</w:t>
      </w:r>
      <w:r w:rsidRPr="00923079">
        <w:rPr>
          <w:b/>
          <w:color w:val="FF0000"/>
          <w:sz w:val="24"/>
          <w:szCs w:val="24"/>
        </w:rPr>
        <w:t xml:space="preserve">2/09 </w:t>
      </w:r>
      <w:r w:rsidRPr="00923079">
        <w:rPr>
          <w:b/>
          <w:color w:val="FF0000"/>
          <w:sz w:val="24"/>
          <w:szCs w:val="24"/>
        </w:rPr>
        <w:t>nolu Senato kararı</w:t>
      </w:r>
    </w:p>
    <w:p w14:paraId="10D38650" w14:textId="77777777" w:rsidR="009E334C" w:rsidRPr="00CA5315" w:rsidRDefault="009E334C" w:rsidP="0008097B">
      <w:pPr>
        <w:pStyle w:val="GvdeMetni"/>
        <w:spacing w:before="120" w:line="276" w:lineRule="auto"/>
        <w:ind w:right="788"/>
        <w:jc w:val="left"/>
      </w:pPr>
    </w:p>
    <w:p w14:paraId="7763E3FE" w14:textId="77777777" w:rsidR="009E334C" w:rsidRPr="00CA5315" w:rsidRDefault="009E334C" w:rsidP="0008097B">
      <w:pPr>
        <w:spacing w:line="276" w:lineRule="auto"/>
        <w:rPr>
          <w:b/>
          <w:bCs/>
          <w:sz w:val="24"/>
          <w:szCs w:val="24"/>
        </w:rPr>
      </w:pPr>
      <w:r w:rsidRPr="00CA5315">
        <w:rPr>
          <w:sz w:val="24"/>
          <w:szCs w:val="24"/>
        </w:rPr>
        <w:br w:type="page"/>
      </w:r>
      <w:bookmarkStart w:id="0" w:name="_GoBack"/>
      <w:bookmarkEnd w:id="0"/>
    </w:p>
    <w:p w14:paraId="3BA7197A" w14:textId="1DD45F97" w:rsidR="00AB4B60" w:rsidRDefault="00C33888" w:rsidP="0008097B">
      <w:pPr>
        <w:pStyle w:val="Balk1"/>
        <w:spacing w:before="73" w:line="276" w:lineRule="auto"/>
        <w:ind w:left="337" w:right="340"/>
        <w:jc w:val="center"/>
      </w:pPr>
      <w:r>
        <w:lastRenderedPageBreak/>
        <w:t>ÇANAKKALE ONSEKİZ MART ÜNİVERSİTESİ SÜREKLİ EĞİTİM MERKEZİ YETKİLENDİRİLMİŞ BELGELENDİRME BİRİMİ KURULUŞ VE İŞLEYİŞ YÖNERGESİ</w:t>
      </w:r>
    </w:p>
    <w:p w14:paraId="14893BF5" w14:textId="77777777" w:rsidR="00AB4B60" w:rsidRDefault="00AB4B60" w:rsidP="0008097B">
      <w:pPr>
        <w:pStyle w:val="GvdeMetni"/>
        <w:spacing w:line="276" w:lineRule="auto"/>
        <w:ind w:left="0" w:firstLine="0"/>
        <w:jc w:val="left"/>
        <w:rPr>
          <w:b/>
          <w:sz w:val="20"/>
        </w:rPr>
      </w:pPr>
    </w:p>
    <w:p w14:paraId="6FCDE949" w14:textId="77777777" w:rsidR="00AB4B60" w:rsidRDefault="00AB4B60" w:rsidP="0008097B">
      <w:pPr>
        <w:pStyle w:val="GvdeMetni"/>
        <w:spacing w:before="4" w:line="276" w:lineRule="auto"/>
        <w:ind w:left="0" w:firstLine="0"/>
        <w:jc w:val="left"/>
        <w:rPr>
          <w:b/>
          <w:sz w:val="17"/>
        </w:rPr>
      </w:pPr>
    </w:p>
    <w:p w14:paraId="497B9A11" w14:textId="77777777" w:rsidR="00AB4B60" w:rsidRDefault="00C33888" w:rsidP="0008097B">
      <w:pPr>
        <w:spacing w:before="90" w:line="276" w:lineRule="auto"/>
        <w:ind w:left="337" w:right="337"/>
        <w:jc w:val="center"/>
        <w:rPr>
          <w:b/>
          <w:sz w:val="24"/>
        </w:rPr>
      </w:pPr>
      <w:r>
        <w:rPr>
          <w:b/>
          <w:sz w:val="24"/>
        </w:rPr>
        <w:t>BİRİNCİ BÖLÜM</w:t>
      </w:r>
    </w:p>
    <w:p w14:paraId="25D26474" w14:textId="77777777" w:rsidR="00AB4B60" w:rsidRDefault="00C33888" w:rsidP="0008097B">
      <w:pPr>
        <w:spacing w:before="120" w:line="276" w:lineRule="auto"/>
        <w:ind w:left="337" w:right="339"/>
        <w:jc w:val="center"/>
        <w:rPr>
          <w:b/>
          <w:sz w:val="24"/>
        </w:rPr>
      </w:pPr>
      <w:r>
        <w:rPr>
          <w:b/>
          <w:sz w:val="24"/>
        </w:rPr>
        <w:t>Amaç, Kapsam, Dayanak ve Tanımlar</w:t>
      </w:r>
    </w:p>
    <w:p w14:paraId="13648DA9" w14:textId="77777777" w:rsidR="00AB4B60" w:rsidRDefault="00C33888" w:rsidP="00CA5315">
      <w:pPr>
        <w:spacing w:before="120" w:line="276" w:lineRule="auto"/>
        <w:rPr>
          <w:b/>
          <w:sz w:val="24"/>
        </w:rPr>
      </w:pPr>
      <w:r>
        <w:rPr>
          <w:b/>
          <w:sz w:val="24"/>
        </w:rPr>
        <w:t>Amaç</w:t>
      </w:r>
    </w:p>
    <w:p w14:paraId="139B45DE" w14:textId="77777777" w:rsidR="00AB4B60" w:rsidRDefault="00C33888" w:rsidP="00CA5315">
      <w:pPr>
        <w:pStyle w:val="GvdeMetni"/>
        <w:spacing w:before="120" w:line="276" w:lineRule="auto"/>
        <w:ind w:left="0" w:right="115" w:firstLine="0"/>
      </w:pPr>
      <w:r>
        <w:rPr>
          <w:b/>
        </w:rPr>
        <w:t xml:space="preserve">MADDE 1 - </w:t>
      </w:r>
      <w:r>
        <w:t>(1) Bu Yönerge; Çanakkale Onsekiz Mart Üniversitesi Sürekli Eğitim Merkezi Yetkilendirilmiş Belgelendirme Biriminin oluşturulmasına, çalışmalarına, yetki ve sorumluluklarına ilişkin usul ve esasları kapsar ve düzenler.</w:t>
      </w:r>
    </w:p>
    <w:p w14:paraId="46D41556" w14:textId="77777777" w:rsidR="00AB4B60" w:rsidRDefault="00C33888" w:rsidP="00CA5315">
      <w:pPr>
        <w:pStyle w:val="Balk1"/>
        <w:spacing w:line="276" w:lineRule="auto"/>
        <w:ind w:left="0"/>
      </w:pPr>
      <w:r>
        <w:t>Kapsam</w:t>
      </w:r>
    </w:p>
    <w:p w14:paraId="51436D37" w14:textId="13BCD828" w:rsidR="00AB4B60" w:rsidRDefault="00C33888" w:rsidP="00CA5315">
      <w:pPr>
        <w:pStyle w:val="GvdeMetni"/>
        <w:spacing w:before="120" w:line="276" w:lineRule="auto"/>
        <w:ind w:left="0" w:firstLine="0"/>
      </w:pPr>
      <w:r>
        <w:rPr>
          <w:b/>
        </w:rPr>
        <w:t>MADDE</w:t>
      </w:r>
      <w:r>
        <w:rPr>
          <w:b/>
          <w:spacing w:val="-18"/>
        </w:rPr>
        <w:t xml:space="preserve"> </w:t>
      </w:r>
      <w:r>
        <w:rPr>
          <w:b/>
        </w:rPr>
        <w:t>2</w:t>
      </w:r>
      <w:r>
        <w:rPr>
          <w:b/>
          <w:spacing w:val="-14"/>
        </w:rPr>
        <w:t xml:space="preserve"> </w:t>
      </w:r>
      <w:r>
        <w:rPr>
          <w:b/>
        </w:rPr>
        <w:t>-</w:t>
      </w:r>
      <w:r>
        <w:rPr>
          <w:b/>
          <w:spacing w:val="-18"/>
        </w:rPr>
        <w:t xml:space="preserve"> </w:t>
      </w:r>
      <w:r>
        <w:t>Bu</w:t>
      </w:r>
      <w:r>
        <w:rPr>
          <w:spacing w:val="-14"/>
        </w:rPr>
        <w:t xml:space="preserve"> </w:t>
      </w:r>
      <w:r>
        <w:t>Yönerge;</w:t>
      </w:r>
      <w:r>
        <w:rPr>
          <w:spacing w:val="-16"/>
        </w:rPr>
        <w:t xml:space="preserve"> </w:t>
      </w:r>
      <w:r>
        <w:t>Çanakkale</w:t>
      </w:r>
      <w:r>
        <w:rPr>
          <w:spacing w:val="-15"/>
        </w:rPr>
        <w:t xml:space="preserve"> </w:t>
      </w:r>
      <w:r>
        <w:t>Onsekiz</w:t>
      </w:r>
      <w:r>
        <w:rPr>
          <w:spacing w:val="-13"/>
        </w:rPr>
        <w:t xml:space="preserve"> </w:t>
      </w:r>
      <w:r>
        <w:t>Mart</w:t>
      </w:r>
      <w:r>
        <w:rPr>
          <w:spacing w:val="-16"/>
        </w:rPr>
        <w:t xml:space="preserve"> </w:t>
      </w:r>
      <w:r>
        <w:t>Üniversitesi</w:t>
      </w:r>
      <w:r>
        <w:rPr>
          <w:spacing w:val="-17"/>
        </w:rPr>
        <w:t xml:space="preserve"> </w:t>
      </w:r>
      <w:r>
        <w:t>Sürekli</w:t>
      </w:r>
      <w:r>
        <w:rPr>
          <w:spacing w:val="-16"/>
        </w:rPr>
        <w:t xml:space="preserve"> </w:t>
      </w:r>
      <w:r>
        <w:t>Eğitim</w:t>
      </w:r>
      <w:r>
        <w:rPr>
          <w:spacing w:val="-16"/>
        </w:rPr>
        <w:t xml:space="preserve"> </w:t>
      </w:r>
      <w:r w:rsidR="00CA5315">
        <w:t>Merkezi y</w:t>
      </w:r>
      <w:r>
        <w:t>etkilendirilmiş Belgelendirme Biriminin çalışma şekilleri ve diğer hususları</w:t>
      </w:r>
      <w:r>
        <w:rPr>
          <w:spacing w:val="-9"/>
        </w:rPr>
        <w:t xml:space="preserve"> </w:t>
      </w:r>
      <w:r>
        <w:t>kapsar.</w:t>
      </w:r>
    </w:p>
    <w:p w14:paraId="22C1C32E" w14:textId="77777777" w:rsidR="00AB4B60" w:rsidRDefault="00C33888" w:rsidP="00CA5315">
      <w:pPr>
        <w:pStyle w:val="Balk1"/>
        <w:spacing w:line="276" w:lineRule="auto"/>
        <w:ind w:left="0"/>
        <w:jc w:val="both"/>
      </w:pPr>
      <w:r>
        <w:t>Dayanak</w:t>
      </w:r>
    </w:p>
    <w:p w14:paraId="7E697A46" w14:textId="77777777" w:rsidR="00AB4B60" w:rsidRDefault="00C33888" w:rsidP="00CA5315">
      <w:pPr>
        <w:pStyle w:val="GvdeMetni"/>
        <w:spacing w:before="120" w:line="276" w:lineRule="auto"/>
        <w:ind w:left="0" w:right="115" w:firstLine="0"/>
      </w:pPr>
      <w:r>
        <w:rPr>
          <w:b/>
        </w:rPr>
        <w:t>MADDE</w:t>
      </w:r>
      <w:r>
        <w:rPr>
          <w:b/>
          <w:spacing w:val="-12"/>
        </w:rPr>
        <w:t xml:space="preserve"> </w:t>
      </w:r>
      <w:r>
        <w:rPr>
          <w:b/>
        </w:rPr>
        <w:t>3</w:t>
      </w:r>
      <w:r>
        <w:rPr>
          <w:b/>
          <w:spacing w:val="-12"/>
        </w:rPr>
        <w:t xml:space="preserve"> </w:t>
      </w:r>
      <w:r>
        <w:rPr>
          <w:b/>
        </w:rPr>
        <w:t>-</w:t>
      </w:r>
      <w:r>
        <w:rPr>
          <w:b/>
          <w:spacing w:val="-13"/>
        </w:rPr>
        <w:t xml:space="preserve"> </w:t>
      </w:r>
      <w:r>
        <w:t>(1)</w:t>
      </w:r>
      <w:r>
        <w:rPr>
          <w:spacing w:val="-13"/>
        </w:rPr>
        <w:t xml:space="preserve"> </w:t>
      </w:r>
      <w:r>
        <w:t>Bu</w:t>
      </w:r>
      <w:r>
        <w:rPr>
          <w:spacing w:val="-12"/>
        </w:rPr>
        <w:t xml:space="preserve"> </w:t>
      </w:r>
      <w:r>
        <w:t>Yönerge</w:t>
      </w:r>
      <w:r>
        <w:rPr>
          <w:spacing w:val="-14"/>
        </w:rPr>
        <w:t xml:space="preserve"> </w:t>
      </w:r>
      <w:r>
        <w:t>2547</w:t>
      </w:r>
      <w:r>
        <w:rPr>
          <w:spacing w:val="-12"/>
        </w:rPr>
        <w:t xml:space="preserve"> </w:t>
      </w:r>
      <w:r>
        <w:t>sayılı</w:t>
      </w:r>
      <w:r>
        <w:rPr>
          <w:spacing w:val="-11"/>
        </w:rPr>
        <w:t xml:space="preserve"> </w:t>
      </w:r>
      <w:r>
        <w:t>Yükseköğretim</w:t>
      </w:r>
      <w:r>
        <w:rPr>
          <w:spacing w:val="-12"/>
        </w:rPr>
        <w:t xml:space="preserve"> </w:t>
      </w:r>
      <w:r>
        <w:t>Kanunu’nun</w:t>
      </w:r>
      <w:r>
        <w:rPr>
          <w:spacing w:val="-12"/>
        </w:rPr>
        <w:t xml:space="preserve"> </w:t>
      </w:r>
      <w:r>
        <w:t>14’üncü</w:t>
      </w:r>
      <w:r>
        <w:rPr>
          <w:spacing w:val="-12"/>
        </w:rPr>
        <w:t xml:space="preserve"> </w:t>
      </w:r>
      <w:r>
        <w:t>maddesi, Çanakkale Onsekiz Mart Üniversitesi Sürekli Eğitim Merkezi Yönetmeliği’nin 9’uncu maddesinin, 4’üncü fıkrasının, c bendine</w:t>
      </w:r>
      <w:r>
        <w:rPr>
          <w:spacing w:val="-2"/>
        </w:rPr>
        <w:t xml:space="preserve"> </w:t>
      </w:r>
      <w:r>
        <w:t>dayanmaktadır.</w:t>
      </w:r>
    </w:p>
    <w:p w14:paraId="2F84C2F8" w14:textId="77777777" w:rsidR="00AB4B60" w:rsidRDefault="00C33888" w:rsidP="00CA5315">
      <w:pPr>
        <w:pStyle w:val="Balk1"/>
        <w:spacing w:before="121" w:line="276" w:lineRule="auto"/>
        <w:ind w:left="0"/>
      </w:pPr>
      <w:r>
        <w:t>Tanımlar</w:t>
      </w:r>
    </w:p>
    <w:p w14:paraId="13388188" w14:textId="77777777" w:rsidR="00AB4B60" w:rsidRDefault="00C33888" w:rsidP="00CA5315">
      <w:pPr>
        <w:spacing w:before="120" w:line="276" w:lineRule="auto"/>
        <w:rPr>
          <w:sz w:val="24"/>
        </w:rPr>
      </w:pPr>
      <w:r>
        <w:rPr>
          <w:b/>
          <w:sz w:val="24"/>
        </w:rPr>
        <w:t xml:space="preserve">MADDE 4 - </w:t>
      </w:r>
      <w:r>
        <w:rPr>
          <w:sz w:val="24"/>
        </w:rPr>
        <w:t>(1) Bu Yönerge’de geçen;</w:t>
      </w:r>
    </w:p>
    <w:p w14:paraId="79CE0549" w14:textId="77777777" w:rsidR="00AB4B60" w:rsidRDefault="00C33888" w:rsidP="0008097B">
      <w:pPr>
        <w:pStyle w:val="ListeParagraf"/>
        <w:numPr>
          <w:ilvl w:val="0"/>
          <w:numId w:val="3"/>
        </w:numPr>
        <w:tabs>
          <w:tab w:val="left" w:pos="969"/>
        </w:tabs>
        <w:spacing w:before="120" w:line="276" w:lineRule="auto"/>
        <w:ind w:right="117"/>
        <w:rPr>
          <w:sz w:val="24"/>
        </w:rPr>
      </w:pPr>
      <w:r>
        <w:rPr>
          <w:sz w:val="24"/>
        </w:rPr>
        <w:t>Belgelendirme Süreci: Başvuru, değerlendirme, belgelendirme kararı ve yeniden belgelendirme ile belgelerin, logoların ve markaların kullanımı dahil olmak üzere belgelendirme koşullarının yerine getirilip getirilmediğini belirleyen tüm faaliyetleri içeren</w:t>
      </w:r>
      <w:r>
        <w:rPr>
          <w:spacing w:val="-1"/>
          <w:sz w:val="24"/>
        </w:rPr>
        <w:t xml:space="preserve"> </w:t>
      </w:r>
      <w:r>
        <w:rPr>
          <w:sz w:val="24"/>
        </w:rPr>
        <w:t>süreci,</w:t>
      </w:r>
    </w:p>
    <w:p w14:paraId="6FADBB47" w14:textId="03C1438A" w:rsidR="00AB4B60" w:rsidRDefault="00C33888" w:rsidP="0008097B">
      <w:pPr>
        <w:pStyle w:val="ListeParagraf"/>
        <w:numPr>
          <w:ilvl w:val="0"/>
          <w:numId w:val="3"/>
        </w:numPr>
        <w:tabs>
          <w:tab w:val="left" w:pos="969"/>
        </w:tabs>
        <w:spacing w:line="276" w:lineRule="auto"/>
        <w:ind w:right="117"/>
        <w:rPr>
          <w:sz w:val="24"/>
        </w:rPr>
      </w:pPr>
      <w:r>
        <w:rPr>
          <w:sz w:val="24"/>
        </w:rPr>
        <w:t>Birim:</w:t>
      </w:r>
      <w:r>
        <w:rPr>
          <w:spacing w:val="-6"/>
          <w:sz w:val="24"/>
        </w:rPr>
        <w:t xml:space="preserve"> </w:t>
      </w:r>
      <w:r>
        <w:rPr>
          <w:sz w:val="24"/>
        </w:rPr>
        <w:t>Çanakkale</w:t>
      </w:r>
      <w:r>
        <w:rPr>
          <w:spacing w:val="-8"/>
          <w:sz w:val="24"/>
        </w:rPr>
        <w:t xml:space="preserve"> </w:t>
      </w:r>
      <w:r>
        <w:rPr>
          <w:sz w:val="24"/>
        </w:rPr>
        <w:t>Onsekiz</w:t>
      </w:r>
      <w:r>
        <w:rPr>
          <w:spacing w:val="-8"/>
          <w:sz w:val="24"/>
        </w:rPr>
        <w:t xml:space="preserve"> </w:t>
      </w:r>
      <w:r>
        <w:rPr>
          <w:sz w:val="24"/>
        </w:rPr>
        <w:t>Mart</w:t>
      </w:r>
      <w:r>
        <w:rPr>
          <w:spacing w:val="-5"/>
          <w:sz w:val="24"/>
        </w:rPr>
        <w:t xml:space="preserve"> </w:t>
      </w:r>
      <w:r>
        <w:rPr>
          <w:sz w:val="24"/>
        </w:rPr>
        <w:t>Üniversitesi</w:t>
      </w:r>
      <w:r>
        <w:rPr>
          <w:spacing w:val="-6"/>
          <w:sz w:val="24"/>
        </w:rPr>
        <w:t xml:space="preserve"> </w:t>
      </w:r>
      <w:r>
        <w:rPr>
          <w:sz w:val="24"/>
        </w:rPr>
        <w:t>Sürekli</w:t>
      </w:r>
      <w:r>
        <w:rPr>
          <w:spacing w:val="-7"/>
          <w:sz w:val="24"/>
        </w:rPr>
        <w:t xml:space="preserve"> </w:t>
      </w:r>
      <w:r>
        <w:rPr>
          <w:sz w:val="24"/>
        </w:rPr>
        <w:t>Eğitim</w:t>
      </w:r>
      <w:r>
        <w:rPr>
          <w:spacing w:val="-7"/>
          <w:sz w:val="24"/>
        </w:rPr>
        <w:t xml:space="preserve"> </w:t>
      </w:r>
      <w:r>
        <w:rPr>
          <w:sz w:val="24"/>
        </w:rPr>
        <w:t>Merkezi</w:t>
      </w:r>
      <w:r>
        <w:rPr>
          <w:spacing w:val="-7"/>
          <w:sz w:val="24"/>
        </w:rPr>
        <w:t xml:space="preserve"> </w:t>
      </w:r>
      <w:r>
        <w:rPr>
          <w:sz w:val="24"/>
        </w:rPr>
        <w:t>Yetkilendirilmiş Belgelendirme Birimini</w:t>
      </w:r>
      <w:r>
        <w:rPr>
          <w:spacing w:val="-2"/>
          <w:sz w:val="24"/>
        </w:rPr>
        <w:t xml:space="preserve"> </w:t>
      </w:r>
      <w:r>
        <w:rPr>
          <w:sz w:val="24"/>
        </w:rPr>
        <w:t>(YBB),</w:t>
      </w:r>
    </w:p>
    <w:p w14:paraId="76F67313" w14:textId="463DBE3F" w:rsidR="00AB4B60" w:rsidRPr="007F2D66" w:rsidRDefault="00366E4E" w:rsidP="007F2D66">
      <w:pPr>
        <w:tabs>
          <w:tab w:val="left" w:pos="969"/>
        </w:tabs>
        <w:spacing w:line="276" w:lineRule="auto"/>
        <w:ind w:left="968" w:right="115" w:hanging="425"/>
        <w:jc w:val="both"/>
        <w:rPr>
          <w:sz w:val="24"/>
        </w:rPr>
      </w:pPr>
      <w:r>
        <w:rPr>
          <w:sz w:val="24"/>
        </w:rPr>
        <w:t>c</w:t>
      </w:r>
      <w:r w:rsidR="007F2D66">
        <w:rPr>
          <w:sz w:val="24"/>
        </w:rPr>
        <w:t>)</w:t>
      </w:r>
      <w:r w:rsidR="007F2D66">
        <w:rPr>
          <w:sz w:val="24"/>
        </w:rPr>
        <w:tab/>
      </w:r>
      <w:r w:rsidR="00C33888" w:rsidRPr="007F2D66">
        <w:rPr>
          <w:sz w:val="24"/>
        </w:rPr>
        <w:t>Karar Verici: Belgenin verilmesi (belgelendirme kararı), geçerliliğinin sürdürülmesi, yenilenmesi, kapsamının değiştirilmesi, belgenin askıya alınması, iptal edilmesi ve gözetim kararını veren yetkin</w:t>
      </w:r>
      <w:r w:rsidR="00C33888" w:rsidRPr="007F2D66">
        <w:rPr>
          <w:spacing w:val="-1"/>
          <w:sz w:val="24"/>
        </w:rPr>
        <w:t xml:space="preserve"> </w:t>
      </w:r>
      <w:r w:rsidR="00C33888" w:rsidRPr="007F2D66">
        <w:rPr>
          <w:sz w:val="24"/>
        </w:rPr>
        <w:t>kişiyi,</w:t>
      </w:r>
    </w:p>
    <w:p w14:paraId="67A98979" w14:textId="5F7B5BBB" w:rsidR="00AB4B60" w:rsidRDefault="00366E4E" w:rsidP="0008097B">
      <w:pPr>
        <w:pStyle w:val="GvdeMetni"/>
        <w:spacing w:line="276" w:lineRule="auto"/>
        <w:ind w:left="968" w:right="116" w:hanging="425"/>
      </w:pPr>
      <w:r>
        <w:t>ç</w:t>
      </w:r>
      <w:r w:rsidR="00C33888">
        <w:t xml:space="preserve">) </w:t>
      </w:r>
      <w:r w:rsidR="008769D3">
        <w:t xml:space="preserve"> </w:t>
      </w:r>
      <w:r w:rsidR="00C33888">
        <w:t>Komite: Üyeleri Müdür’ün önerisi üzerine Yönetim Kurulu tarafından uzmanlık alanlarına göre seçilen üç (3) üyeli çalışma</w:t>
      </w:r>
      <w:r w:rsidR="00C33888">
        <w:rPr>
          <w:spacing w:val="-6"/>
        </w:rPr>
        <w:t xml:space="preserve"> </w:t>
      </w:r>
      <w:r w:rsidR="00C33888">
        <w:t>gruplarını,</w:t>
      </w:r>
    </w:p>
    <w:p w14:paraId="6E0BE49C" w14:textId="7737B875" w:rsidR="00AB4B60" w:rsidRPr="00366E4E" w:rsidRDefault="00366E4E" w:rsidP="00366E4E">
      <w:pPr>
        <w:spacing w:line="276" w:lineRule="auto"/>
        <w:ind w:left="543"/>
        <w:rPr>
          <w:sz w:val="24"/>
        </w:rPr>
      </w:pPr>
      <w:r>
        <w:rPr>
          <w:sz w:val="24"/>
        </w:rPr>
        <w:t xml:space="preserve">d)   </w:t>
      </w:r>
      <w:r w:rsidR="00C33888" w:rsidRPr="00366E4E">
        <w:rPr>
          <w:sz w:val="24"/>
        </w:rPr>
        <w:t>Komite Başkanı: Komiteyi temsil eden yetkili</w:t>
      </w:r>
      <w:r w:rsidR="00C33888" w:rsidRPr="00366E4E">
        <w:rPr>
          <w:spacing w:val="-3"/>
          <w:sz w:val="24"/>
        </w:rPr>
        <w:t xml:space="preserve"> </w:t>
      </w:r>
      <w:r w:rsidR="00C33888" w:rsidRPr="00366E4E">
        <w:rPr>
          <w:sz w:val="24"/>
        </w:rPr>
        <w:t>kişiyi,</w:t>
      </w:r>
    </w:p>
    <w:p w14:paraId="594E25F6" w14:textId="77777777" w:rsidR="00AB4B60" w:rsidRDefault="00C33888" w:rsidP="007F2D66">
      <w:pPr>
        <w:pStyle w:val="ListeParagraf"/>
        <w:numPr>
          <w:ilvl w:val="0"/>
          <w:numId w:val="4"/>
        </w:numPr>
        <w:tabs>
          <w:tab w:val="left" w:pos="969"/>
        </w:tabs>
        <w:spacing w:line="276" w:lineRule="auto"/>
        <w:ind w:hanging="336"/>
        <w:rPr>
          <w:sz w:val="24"/>
        </w:rPr>
      </w:pPr>
      <w:r>
        <w:rPr>
          <w:sz w:val="24"/>
        </w:rPr>
        <w:t>Merkez: Çanakkale Onsekiz Mart Üniversitesi Sürekli Eğitim</w:t>
      </w:r>
      <w:r>
        <w:rPr>
          <w:spacing w:val="-4"/>
          <w:sz w:val="24"/>
        </w:rPr>
        <w:t xml:space="preserve"> </w:t>
      </w:r>
      <w:r>
        <w:rPr>
          <w:sz w:val="24"/>
        </w:rPr>
        <w:t>Merkezini,</w:t>
      </w:r>
    </w:p>
    <w:p w14:paraId="261340C9" w14:textId="77777777" w:rsidR="00AB4B60" w:rsidRDefault="00C33888" w:rsidP="007F2D66">
      <w:pPr>
        <w:pStyle w:val="ListeParagraf"/>
        <w:numPr>
          <w:ilvl w:val="0"/>
          <w:numId w:val="4"/>
        </w:numPr>
        <w:tabs>
          <w:tab w:val="left" w:pos="969"/>
        </w:tabs>
        <w:spacing w:line="276" w:lineRule="auto"/>
        <w:ind w:right="117"/>
        <w:rPr>
          <w:sz w:val="24"/>
        </w:rPr>
      </w:pPr>
      <w:r>
        <w:rPr>
          <w:sz w:val="24"/>
        </w:rPr>
        <w:t>Mesleki Yeterlilik Kurumu (MYK): 5544 sayılı Kanun ile oluşturulan Mesleki Yeterlilik</w:t>
      </w:r>
      <w:r>
        <w:rPr>
          <w:spacing w:val="-1"/>
          <w:sz w:val="24"/>
        </w:rPr>
        <w:t xml:space="preserve"> </w:t>
      </w:r>
      <w:r>
        <w:rPr>
          <w:sz w:val="24"/>
        </w:rPr>
        <w:t>Kurumunu,</w:t>
      </w:r>
    </w:p>
    <w:p w14:paraId="193F5F32" w14:textId="5B132813" w:rsidR="007F2D66" w:rsidRPr="007F2D66" w:rsidRDefault="00366E4E" w:rsidP="007F2D66">
      <w:pPr>
        <w:tabs>
          <w:tab w:val="left" w:pos="993"/>
        </w:tabs>
        <w:spacing w:line="276" w:lineRule="auto"/>
        <w:ind w:left="903" w:right="489" w:hanging="360"/>
        <w:rPr>
          <w:sz w:val="24"/>
        </w:rPr>
      </w:pPr>
      <w:r>
        <w:rPr>
          <w:sz w:val="24"/>
        </w:rPr>
        <w:t>g</w:t>
      </w:r>
      <w:r w:rsidR="007F2D66">
        <w:rPr>
          <w:sz w:val="24"/>
        </w:rPr>
        <w:t>)</w:t>
      </w:r>
      <w:r w:rsidR="007F2D66">
        <w:rPr>
          <w:sz w:val="24"/>
        </w:rPr>
        <w:tab/>
      </w:r>
      <w:r w:rsidR="00C33888" w:rsidRPr="007F2D66">
        <w:rPr>
          <w:sz w:val="24"/>
        </w:rPr>
        <w:t>Müdür: Çanakkale Onsekiz Mart Üniversitesi Sürekli Eğitim Merkezi Müdürünü,</w:t>
      </w:r>
    </w:p>
    <w:p w14:paraId="4BA92082" w14:textId="4043326D" w:rsidR="00AB4B60" w:rsidRDefault="00366E4E" w:rsidP="007F2D66">
      <w:pPr>
        <w:pStyle w:val="ListeParagraf"/>
        <w:spacing w:line="276" w:lineRule="auto"/>
        <w:ind w:left="543" w:right="489" w:firstLine="0"/>
        <w:jc w:val="left"/>
        <w:rPr>
          <w:sz w:val="24"/>
        </w:rPr>
      </w:pPr>
      <w:r>
        <w:rPr>
          <w:sz w:val="24"/>
        </w:rPr>
        <w:t>ğ</w:t>
      </w:r>
      <w:r w:rsidR="00C33888">
        <w:rPr>
          <w:sz w:val="24"/>
        </w:rPr>
        <w:t xml:space="preserve">) </w:t>
      </w:r>
      <w:r w:rsidR="008769D3">
        <w:rPr>
          <w:sz w:val="24"/>
        </w:rPr>
        <w:t xml:space="preserve">  </w:t>
      </w:r>
      <w:r w:rsidR="00C33888">
        <w:rPr>
          <w:sz w:val="24"/>
        </w:rPr>
        <w:t>Rektör: Çanakkale Onsekiz Mart Üniversitesi</w:t>
      </w:r>
      <w:r w:rsidR="00C33888">
        <w:rPr>
          <w:spacing w:val="-2"/>
          <w:sz w:val="24"/>
        </w:rPr>
        <w:t xml:space="preserve"> </w:t>
      </w:r>
      <w:r w:rsidR="00C33888">
        <w:rPr>
          <w:sz w:val="24"/>
        </w:rPr>
        <w:t>Rektörünü,</w:t>
      </w:r>
    </w:p>
    <w:p w14:paraId="3250EBA0" w14:textId="72317603" w:rsidR="00AB4B60" w:rsidRPr="007F2D66" w:rsidRDefault="00366E4E" w:rsidP="007F2D66">
      <w:pPr>
        <w:tabs>
          <w:tab w:val="left" w:pos="969"/>
        </w:tabs>
        <w:spacing w:line="276" w:lineRule="auto"/>
        <w:ind w:left="968" w:right="121" w:hanging="425"/>
        <w:rPr>
          <w:sz w:val="24"/>
        </w:rPr>
      </w:pPr>
      <w:r>
        <w:rPr>
          <w:sz w:val="24"/>
        </w:rPr>
        <w:t>h</w:t>
      </w:r>
      <w:r w:rsidR="007F2D66">
        <w:rPr>
          <w:sz w:val="24"/>
        </w:rPr>
        <w:t xml:space="preserve">) </w:t>
      </w:r>
      <w:r w:rsidR="006E3D6D">
        <w:rPr>
          <w:sz w:val="24"/>
        </w:rPr>
        <w:tab/>
      </w:r>
      <w:r w:rsidR="00C33888" w:rsidRPr="007F2D66">
        <w:rPr>
          <w:sz w:val="24"/>
        </w:rPr>
        <w:t>Sınav Yapıcı: Belgelendirme yapılan programlarda adayların sınav performanslarını değerlendiren yetkin</w:t>
      </w:r>
      <w:r w:rsidR="00C33888" w:rsidRPr="007F2D66">
        <w:rPr>
          <w:spacing w:val="-1"/>
          <w:sz w:val="24"/>
        </w:rPr>
        <w:t xml:space="preserve"> </w:t>
      </w:r>
      <w:r w:rsidR="00C33888" w:rsidRPr="007F2D66">
        <w:rPr>
          <w:sz w:val="24"/>
        </w:rPr>
        <w:t>kişiyi,</w:t>
      </w:r>
    </w:p>
    <w:p w14:paraId="656C2F24" w14:textId="742DFADD" w:rsidR="00AB4B60" w:rsidRDefault="00366E4E" w:rsidP="0008097B">
      <w:pPr>
        <w:pStyle w:val="GvdeMetni"/>
        <w:spacing w:before="1" w:line="276" w:lineRule="auto"/>
        <w:ind w:left="968" w:right="115" w:hanging="425"/>
      </w:pPr>
      <w:r>
        <w:t>ı</w:t>
      </w:r>
      <w:r w:rsidR="00C33888">
        <w:t xml:space="preserve">) </w:t>
      </w:r>
      <w:r w:rsidR="008769D3">
        <w:t xml:space="preserve">   </w:t>
      </w:r>
      <w:r w:rsidR="00C33888">
        <w:t>TS EN ISO/IEC 17024: Uluslararası Standardizasyon Teşkilatı tarafından kabul edilen Uygunluk Değerlendirmesi-Personel Belgelendirme Yapan Kuruluşlar İçin Genel Şartlar standardını,</w:t>
      </w:r>
    </w:p>
    <w:p w14:paraId="22FDD704" w14:textId="7F2E6920" w:rsidR="00857785" w:rsidRDefault="00857785" w:rsidP="0008097B">
      <w:pPr>
        <w:pStyle w:val="GvdeMetni"/>
        <w:spacing w:before="1" w:line="276" w:lineRule="auto"/>
        <w:ind w:left="968" w:right="115" w:hanging="425"/>
      </w:pPr>
    </w:p>
    <w:p w14:paraId="3283E511" w14:textId="08F77B25" w:rsidR="00857785" w:rsidRDefault="00857785" w:rsidP="0008097B">
      <w:pPr>
        <w:pStyle w:val="GvdeMetni"/>
        <w:spacing w:before="1" w:line="276" w:lineRule="auto"/>
        <w:ind w:left="968" w:right="115" w:hanging="425"/>
      </w:pPr>
    </w:p>
    <w:p w14:paraId="193BF63D" w14:textId="77777777" w:rsidR="00857785" w:rsidRDefault="00857785" w:rsidP="0008097B">
      <w:pPr>
        <w:pStyle w:val="GvdeMetni"/>
        <w:spacing w:before="1" w:line="276" w:lineRule="auto"/>
        <w:ind w:left="968" w:right="115" w:hanging="425"/>
      </w:pPr>
    </w:p>
    <w:p w14:paraId="74213EF8" w14:textId="77777777" w:rsidR="00366E4E" w:rsidRDefault="00366E4E" w:rsidP="00366E4E">
      <w:pPr>
        <w:tabs>
          <w:tab w:val="left" w:pos="969"/>
        </w:tabs>
        <w:spacing w:line="276" w:lineRule="auto"/>
        <w:ind w:left="543"/>
        <w:rPr>
          <w:sz w:val="24"/>
        </w:rPr>
      </w:pPr>
      <w:r>
        <w:rPr>
          <w:sz w:val="24"/>
        </w:rPr>
        <w:lastRenderedPageBreak/>
        <w:t xml:space="preserve">i)   </w:t>
      </w:r>
      <w:r w:rsidR="00C33888" w:rsidRPr="00366E4E">
        <w:rPr>
          <w:sz w:val="24"/>
        </w:rPr>
        <w:t>Üniversite: Çanakkale Onsekiz Mart Üniversitesini,</w:t>
      </w:r>
    </w:p>
    <w:p w14:paraId="0E951106" w14:textId="16CB916D" w:rsidR="00FF7197" w:rsidRPr="00CA5315" w:rsidRDefault="00FF7197" w:rsidP="00FF7197">
      <w:pPr>
        <w:pStyle w:val="ListeParagraf"/>
        <w:tabs>
          <w:tab w:val="left" w:pos="969"/>
        </w:tabs>
        <w:spacing w:line="276" w:lineRule="auto"/>
        <w:ind w:left="0" w:right="117" w:firstLine="0"/>
        <w:jc w:val="left"/>
        <w:rPr>
          <w:sz w:val="24"/>
          <w:szCs w:val="24"/>
        </w:rPr>
      </w:pPr>
      <w:r>
        <w:rPr>
          <w:sz w:val="24"/>
        </w:rPr>
        <w:t xml:space="preserve">         </w:t>
      </w:r>
      <w:r w:rsidR="00366E4E">
        <w:rPr>
          <w:sz w:val="24"/>
        </w:rPr>
        <w:t xml:space="preserve">j)   </w:t>
      </w:r>
      <w:r w:rsidR="00111BD8" w:rsidRPr="00366E4E">
        <w:rPr>
          <w:sz w:val="24"/>
        </w:rPr>
        <w:t>Yetkilendirilmiş Belgelendirme Birimi Sorumlusu</w:t>
      </w:r>
      <w:r w:rsidR="00090C05" w:rsidRPr="00366E4E">
        <w:rPr>
          <w:sz w:val="24"/>
        </w:rPr>
        <w:t xml:space="preserve">: </w:t>
      </w:r>
      <w:r w:rsidRPr="00CA5315">
        <w:rPr>
          <w:sz w:val="24"/>
          <w:szCs w:val="24"/>
        </w:rPr>
        <w:t>Çanakkale Onsekiz Mart Üniversitesi</w:t>
      </w:r>
      <w:r>
        <w:rPr>
          <w:sz w:val="24"/>
          <w:szCs w:val="24"/>
        </w:rPr>
        <w:t xml:space="preserve"> Sürekli Eğitim Merkezi müdür yardımcısını”</w:t>
      </w:r>
    </w:p>
    <w:p w14:paraId="3AAAD362" w14:textId="1112856B" w:rsidR="00AB4B60" w:rsidRPr="00366E4E" w:rsidRDefault="00366E4E" w:rsidP="00FF7197">
      <w:pPr>
        <w:tabs>
          <w:tab w:val="left" w:pos="969"/>
        </w:tabs>
        <w:spacing w:line="276" w:lineRule="auto"/>
        <w:ind w:left="543"/>
        <w:rPr>
          <w:sz w:val="24"/>
        </w:rPr>
      </w:pPr>
      <w:r>
        <w:rPr>
          <w:sz w:val="24"/>
        </w:rPr>
        <w:t xml:space="preserve">k)  </w:t>
      </w:r>
      <w:r w:rsidR="00C33888" w:rsidRPr="00366E4E">
        <w:rPr>
          <w:sz w:val="24"/>
        </w:rPr>
        <w:t>Yönetim Kurulu: Çanakkale Onsekiz Mart Üniversitesi Sürekli Eğitim Merkezi Yönetim Kurulunu ifade</w:t>
      </w:r>
      <w:r w:rsidR="00C33888" w:rsidRPr="00366E4E">
        <w:rPr>
          <w:spacing w:val="1"/>
          <w:sz w:val="24"/>
        </w:rPr>
        <w:t xml:space="preserve"> </w:t>
      </w:r>
      <w:r w:rsidR="00C33888" w:rsidRPr="00366E4E">
        <w:rPr>
          <w:sz w:val="24"/>
        </w:rPr>
        <w:t>eder.</w:t>
      </w:r>
    </w:p>
    <w:p w14:paraId="7791865D" w14:textId="77777777" w:rsidR="0008097B" w:rsidRPr="0008097B" w:rsidRDefault="0008097B" w:rsidP="0008097B">
      <w:pPr>
        <w:tabs>
          <w:tab w:val="left" w:pos="969"/>
        </w:tabs>
        <w:spacing w:line="276" w:lineRule="auto"/>
        <w:ind w:right="117"/>
        <w:rPr>
          <w:sz w:val="24"/>
        </w:rPr>
      </w:pPr>
    </w:p>
    <w:p w14:paraId="26807A89" w14:textId="519E2E17" w:rsidR="00AB4B60" w:rsidRDefault="0008097B" w:rsidP="0008097B">
      <w:pPr>
        <w:pStyle w:val="Balk1"/>
        <w:spacing w:before="73" w:line="276" w:lineRule="auto"/>
        <w:ind w:left="337" w:right="337"/>
        <w:jc w:val="center"/>
      </w:pPr>
      <w:r>
        <w:t>İ</w:t>
      </w:r>
      <w:r w:rsidR="00C33888">
        <w:t>KİNCİ BÖLÜM</w:t>
      </w:r>
    </w:p>
    <w:p w14:paraId="20215EC6" w14:textId="77777777" w:rsidR="00CA5315" w:rsidRDefault="00C33888" w:rsidP="0008097B">
      <w:pPr>
        <w:spacing w:before="120" w:line="276" w:lineRule="auto"/>
        <w:ind w:left="824" w:right="1286" w:firstLine="460"/>
        <w:jc w:val="both"/>
        <w:rPr>
          <w:b/>
          <w:sz w:val="24"/>
        </w:rPr>
      </w:pPr>
      <w:r>
        <w:rPr>
          <w:b/>
          <w:sz w:val="24"/>
        </w:rPr>
        <w:t xml:space="preserve">Birim ve Alt Birimlerin Amacı ve Görev, Yetki ve Sorumlulukları </w:t>
      </w:r>
    </w:p>
    <w:p w14:paraId="29E9ABBE" w14:textId="52D713D9" w:rsidR="00AB4B60" w:rsidRDefault="00C33888" w:rsidP="00CA5315">
      <w:pPr>
        <w:spacing w:before="120" w:line="276" w:lineRule="auto"/>
        <w:ind w:right="1286"/>
        <w:jc w:val="both"/>
        <w:rPr>
          <w:b/>
          <w:sz w:val="24"/>
        </w:rPr>
      </w:pPr>
      <w:r>
        <w:rPr>
          <w:b/>
          <w:sz w:val="24"/>
        </w:rPr>
        <w:t>Birimin amacı</w:t>
      </w:r>
    </w:p>
    <w:p w14:paraId="046E66ED" w14:textId="0334E3E9" w:rsidR="00AB4B60" w:rsidRDefault="00C33888" w:rsidP="00CA5315">
      <w:pPr>
        <w:pStyle w:val="GvdeMetni"/>
        <w:spacing w:line="276" w:lineRule="auto"/>
        <w:ind w:left="0" w:right="117" w:firstLine="0"/>
      </w:pPr>
      <w:r>
        <w:rPr>
          <w:b/>
        </w:rPr>
        <w:t>MADDE</w:t>
      </w:r>
      <w:r>
        <w:rPr>
          <w:b/>
          <w:spacing w:val="-11"/>
        </w:rPr>
        <w:t xml:space="preserve"> </w:t>
      </w:r>
      <w:r>
        <w:rPr>
          <w:b/>
        </w:rPr>
        <w:t>5</w:t>
      </w:r>
      <w:r>
        <w:rPr>
          <w:b/>
          <w:spacing w:val="-9"/>
        </w:rPr>
        <w:t xml:space="preserve"> </w:t>
      </w:r>
      <w:r>
        <w:rPr>
          <w:b/>
        </w:rPr>
        <w:t>-</w:t>
      </w:r>
      <w:r>
        <w:rPr>
          <w:b/>
          <w:spacing w:val="-12"/>
        </w:rPr>
        <w:t xml:space="preserve"> </w:t>
      </w:r>
      <w:r>
        <w:t>(1)</w:t>
      </w:r>
      <w:r>
        <w:rPr>
          <w:spacing w:val="-12"/>
        </w:rPr>
        <w:t xml:space="preserve"> </w:t>
      </w:r>
      <w:r>
        <w:t>Yetkilendirilmiş</w:t>
      </w:r>
      <w:r>
        <w:rPr>
          <w:spacing w:val="-11"/>
        </w:rPr>
        <w:t xml:space="preserve"> </w:t>
      </w:r>
      <w:r>
        <w:t>Belgelendirme</w:t>
      </w:r>
      <w:r>
        <w:rPr>
          <w:spacing w:val="-12"/>
        </w:rPr>
        <w:t xml:space="preserve"> </w:t>
      </w:r>
      <w:r>
        <w:t>Biriminin</w:t>
      </w:r>
      <w:r>
        <w:rPr>
          <w:spacing w:val="-8"/>
        </w:rPr>
        <w:t xml:space="preserve"> </w:t>
      </w:r>
      <w:r>
        <w:t>amacı;</w:t>
      </w:r>
      <w:r>
        <w:rPr>
          <w:spacing w:val="-9"/>
        </w:rPr>
        <w:t xml:space="preserve"> </w:t>
      </w:r>
      <w:r>
        <w:t>ulusal</w:t>
      </w:r>
      <w:r>
        <w:rPr>
          <w:spacing w:val="-11"/>
        </w:rPr>
        <w:t xml:space="preserve"> </w:t>
      </w:r>
      <w:r>
        <w:t>ve</w:t>
      </w:r>
      <w:r>
        <w:rPr>
          <w:spacing w:val="-9"/>
        </w:rPr>
        <w:t xml:space="preserve"> </w:t>
      </w:r>
      <w:r>
        <w:t>uluslararası meslek standartları ve belgelendirme programlarını esas alarak başvuracak gerçek kişilerin belgelendirme faaliyetlerini</w:t>
      </w:r>
      <w:r>
        <w:rPr>
          <w:spacing w:val="-2"/>
        </w:rPr>
        <w:t xml:space="preserve"> </w:t>
      </w:r>
      <w:r>
        <w:t>yürütmektir.</w:t>
      </w:r>
    </w:p>
    <w:p w14:paraId="11AAACC7" w14:textId="77777777" w:rsidR="00224233" w:rsidRDefault="00224233" w:rsidP="00CA5315">
      <w:pPr>
        <w:pStyle w:val="Balk1"/>
        <w:spacing w:before="196" w:line="276" w:lineRule="auto"/>
        <w:ind w:left="0"/>
        <w:jc w:val="both"/>
      </w:pPr>
      <w:r>
        <w:t>Birimin görev, yetki ve</w:t>
      </w:r>
      <w:r>
        <w:rPr>
          <w:spacing w:val="-7"/>
        </w:rPr>
        <w:t xml:space="preserve"> </w:t>
      </w:r>
      <w:r>
        <w:t>sorumlulukları</w:t>
      </w:r>
    </w:p>
    <w:p w14:paraId="5BB2FA20" w14:textId="679DB559" w:rsidR="00224233" w:rsidRDefault="00224233" w:rsidP="00CA5315">
      <w:pPr>
        <w:pStyle w:val="GvdeMetni"/>
        <w:spacing w:before="120" w:line="276" w:lineRule="auto"/>
        <w:ind w:left="0" w:right="146" w:firstLine="0"/>
      </w:pPr>
      <w:r>
        <w:rPr>
          <w:b/>
        </w:rPr>
        <w:t xml:space="preserve">MADDE </w:t>
      </w:r>
      <w:r w:rsidR="008639CA">
        <w:rPr>
          <w:b/>
        </w:rPr>
        <w:t>6</w:t>
      </w:r>
      <w:r>
        <w:rPr>
          <w:b/>
        </w:rPr>
        <w:t xml:space="preserve">- </w:t>
      </w:r>
      <w:r>
        <w:t>(1) Çanakkale Onsekiz Mart Üniversitesi Yetkilendirilmiş Belgelendirme Biriminin görev, yetki ve sorumlukları</w:t>
      </w:r>
      <w:r>
        <w:rPr>
          <w:spacing w:val="-3"/>
        </w:rPr>
        <w:t xml:space="preserve"> </w:t>
      </w:r>
      <w:r>
        <w:t>şunlardır:</w:t>
      </w:r>
    </w:p>
    <w:p w14:paraId="7C32816D" w14:textId="77777777" w:rsidR="00224233" w:rsidRDefault="00224233" w:rsidP="0008097B">
      <w:pPr>
        <w:pStyle w:val="ListeParagraf"/>
        <w:numPr>
          <w:ilvl w:val="0"/>
          <w:numId w:val="2"/>
        </w:numPr>
        <w:tabs>
          <w:tab w:val="left" w:pos="969"/>
        </w:tabs>
        <w:spacing w:before="120" w:line="276" w:lineRule="auto"/>
        <w:ind w:hanging="426"/>
        <w:rPr>
          <w:sz w:val="24"/>
        </w:rPr>
      </w:pPr>
      <w:r>
        <w:rPr>
          <w:sz w:val="24"/>
        </w:rPr>
        <w:t>Kuruluş amacı çerçevesinde bir kalite yönetim sistemi oluşturmak ve</w:t>
      </w:r>
      <w:r>
        <w:rPr>
          <w:spacing w:val="-13"/>
          <w:sz w:val="24"/>
        </w:rPr>
        <w:t xml:space="preserve"> </w:t>
      </w:r>
      <w:r>
        <w:rPr>
          <w:sz w:val="24"/>
        </w:rPr>
        <w:t>uygulamak,</w:t>
      </w:r>
    </w:p>
    <w:p w14:paraId="389C30B4" w14:textId="77777777" w:rsidR="00224233" w:rsidRDefault="00224233" w:rsidP="0008097B">
      <w:pPr>
        <w:pStyle w:val="ListeParagraf"/>
        <w:numPr>
          <w:ilvl w:val="0"/>
          <w:numId w:val="2"/>
        </w:numPr>
        <w:tabs>
          <w:tab w:val="left" w:pos="969"/>
        </w:tabs>
        <w:spacing w:before="40" w:line="276" w:lineRule="auto"/>
        <w:ind w:right="117"/>
        <w:rPr>
          <w:sz w:val="24"/>
        </w:rPr>
      </w:pPr>
      <w:r>
        <w:rPr>
          <w:sz w:val="24"/>
        </w:rPr>
        <w:t>Belgelendirilmesini yapacağı programlar kapsamında akredite olmaya, yetki almaya ve işbirliği yapmaya yönelik çalışmalar</w:t>
      </w:r>
      <w:r>
        <w:rPr>
          <w:spacing w:val="-5"/>
          <w:sz w:val="24"/>
        </w:rPr>
        <w:t xml:space="preserve"> </w:t>
      </w:r>
      <w:r>
        <w:rPr>
          <w:sz w:val="24"/>
        </w:rPr>
        <w:t>gerçekleştirmek,</w:t>
      </w:r>
    </w:p>
    <w:p w14:paraId="5B0537D7" w14:textId="77777777" w:rsidR="00224233" w:rsidRDefault="00224233" w:rsidP="0008097B">
      <w:pPr>
        <w:pStyle w:val="ListeParagraf"/>
        <w:numPr>
          <w:ilvl w:val="0"/>
          <w:numId w:val="2"/>
        </w:numPr>
        <w:tabs>
          <w:tab w:val="left" w:pos="969"/>
        </w:tabs>
        <w:spacing w:line="276" w:lineRule="auto"/>
        <w:ind w:right="115"/>
        <w:rPr>
          <w:sz w:val="24"/>
        </w:rPr>
      </w:pPr>
      <w:r>
        <w:rPr>
          <w:sz w:val="24"/>
        </w:rPr>
        <w:t>Belgelendirme kararı dışında belgelendirmeyle ilgili uygun gördüğü işler ile dış paydaşlarla belgelendirme süreçleri için başvuru almaya, eğitim vermeye, sınav yapmaya ve değerlendirmeye dair protokol kapsamında işbirlikleri</w:t>
      </w:r>
      <w:r>
        <w:rPr>
          <w:spacing w:val="-7"/>
          <w:sz w:val="24"/>
        </w:rPr>
        <w:t xml:space="preserve"> </w:t>
      </w:r>
      <w:r>
        <w:rPr>
          <w:sz w:val="24"/>
        </w:rPr>
        <w:t>yapmak,</w:t>
      </w:r>
    </w:p>
    <w:p w14:paraId="723C13C3" w14:textId="77777777" w:rsidR="00224233" w:rsidRDefault="00224233" w:rsidP="0008097B">
      <w:pPr>
        <w:pStyle w:val="GvdeMetni"/>
        <w:spacing w:before="57" w:line="276" w:lineRule="auto"/>
        <w:ind w:left="968" w:right="111" w:hanging="425"/>
      </w:pPr>
      <w:r>
        <w:t>ç) Belgelendirme süreciyle ilgili olarak; belgenin verilmesi, geçerliliğin sürdürülmesi, yenilenmesi, kapsamının değiştirilmesi, askıya alınması, iptali ve gözetim gibi her türlü bireysel ve düzenleyici kararı almak.</w:t>
      </w:r>
    </w:p>
    <w:p w14:paraId="05CF05D2" w14:textId="01EE6D90" w:rsidR="00224233" w:rsidRDefault="00224233" w:rsidP="0008097B">
      <w:pPr>
        <w:pStyle w:val="GvdeMetni"/>
        <w:spacing w:before="200" w:line="276" w:lineRule="auto"/>
        <w:ind w:right="120"/>
      </w:pPr>
      <w:r>
        <w:t>(2) Belgelendirme süreciyle ilgili kararların alınmasına ilişkin görev, yetki ve sorumlukla Yetkilendirilmiş Belgelendirme Birimine ait olup başka biri</w:t>
      </w:r>
      <w:r w:rsidR="009E334C">
        <w:t>m</w:t>
      </w:r>
      <w:r>
        <w:t>e devredilemez.</w:t>
      </w:r>
    </w:p>
    <w:p w14:paraId="5901B80F" w14:textId="4B299CF4" w:rsidR="00224233" w:rsidRDefault="0036309A" w:rsidP="00CA5315">
      <w:pPr>
        <w:pStyle w:val="Balk1"/>
        <w:spacing w:before="121" w:line="276" w:lineRule="auto"/>
        <w:ind w:left="0"/>
      </w:pPr>
      <w:r>
        <w:t>Yetki</w:t>
      </w:r>
      <w:r w:rsidR="00326F05">
        <w:t xml:space="preserve">lendirilmiş Belgelendirme Birimi Sorumlusu </w:t>
      </w:r>
      <w:r w:rsidR="00224233">
        <w:t xml:space="preserve"> </w:t>
      </w:r>
    </w:p>
    <w:p w14:paraId="2B1BF009" w14:textId="3AAC0B08" w:rsidR="001D6326" w:rsidRDefault="00224233" w:rsidP="001D6326">
      <w:pPr>
        <w:pStyle w:val="GvdeMetni"/>
        <w:spacing w:before="120" w:line="276" w:lineRule="auto"/>
        <w:ind w:left="0" w:right="119" w:firstLine="0"/>
      </w:pPr>
      <w:r>
        <w:rPr>
          <w:b/>
        </w:rPr>
        <w:t xml:space="preserve">MADDE </w:t>
      </w:r>
      <w:r w:rsidR="008639CA">
        <w:rPr>
          <w:b/>
        </w:rPr>
        <w:t>7</w:t>
      </w:r>
      <w:r>
        <w:rPr>
          <w:b/>
        </w:rPr>
        <w:t xml:space="preserve"> </w:t>
      </w:r>
      <w:r w:rsidR="001D6326">
        <w:t xml:space="preserve">– </w:t>
      </w:r>
      <w:r w:rsidR="001D6326" w:rsidRPr="00CA5315">
        <w:rPr>
          <w:bCs/>
        </w:rPr>
        <w:t>Yetkilendirilmiş</w:t>
      </w:r>
      <w:r w:rsidR="001D6326" w:rsidRPr="00CA5315">
        <w:t xml:space="preserve"> Belgelendirme Birimi Sorumlusu </w:t>
      </w:r>
      <w:r w:rsidR="001D6326">
        <w:t>Müdür tarafından görevlendirilecek merkez müdür yardımcılarından birisidir. Birimin işleyiş ve yönetilmesine ilişkin olarak Müdüre karşı sorumludur</w:t>
      </w:r>
      <w:r w:rsidR="001D6326" w:rsidRPr="00CA5315">
        <w:t>.</w:t>
      </w:r>
      <w:r w:rsidR="001D6326">
        <w:t xml:space="preserve"> </w:t>
      </w:r>
      <w:r w:rsidR="001D6326" w:rsidRPr="00CA5315">
        <w:rPr>
          <w:bCs/>
        </w:rPr>
        <w:t xml:space="preserve">Birim sorumlusu, birimin faaliyetlerinin politikalar ve hedefler doğrultusunda adil, tarafsız, dürüst, tutarlı ve uygun biçimde gerçekleşmesini sağlar. </w:t>
      </w:r>
    </w:p>
    <w:p w14:paraId="31FF0B70" w14:textId="19A6B289" w:rsidR="00224233" w:rsidRDefault="00224233" w:rsidP="00CA5315">
      <w:pPr>
        <w:pStyle w:val="GvdeMetni"/>
        <w:spacing w:before="120" w:line="276" w:lineRule="auto"/>
        <w:ind w:left="0" w:right="119" w:firstLine="0"/>
      </w:pPr>
    </w:p>
    <w:p w14:paraId="1A6F4FD7" w14:textId="77777777" w:rsidR="00AB4B60" w:rsidRDefault="00C33888" w:rsidP="00CA5315">
      <w:pPr>
        <w:pStyle w:val="Balk1"/>
        <w:spacing w:before="118" w:line="276" w:lineRule="auto"/>
        <w:ind w:left="0"/>
        <w:jc w:val="both"/>
      </w:pPr>
      <w:r>
        <w:t>Kalite yönetim temsilcisi</w:t>
      </w:r>
    </w:p>
    <w:p w14:paraId="3B56B85B" w14:textId="151499C0" w:rsidR="00AB4B60" w:rsidRPr="0008097B" w:rsidRDefault="00C33888" w:rsidP="00CA5315">
      <w:pPr>
        <w:pStyle w:val="GvdeMetni"/>
        <w:spacing w:before="120" w:line="276" w:lineRule="auto"/>
        <w:ind w:left="0" w:right="119" w:firstLine="0"/>
        <w:rPr>
          <w:strike/>
          <w:color w:val="FF0000"/>
        </w:rPr>
      </w:pPr>
      <w:r>
        <w:rPr>
          <w:b/>
        </w:rPr>
        <w:t xml:space="preserve">MADDE </w:t>
      </w:r>
      <w:r w:rsidR="008639CA">
        <w:rPr>
          <w:b/>
        </w:rPr>
        <w:t>8</w:t>
      </w:r>
      <w:r>
        <w:rPr>
          <w:b/>
        </w:rPr>
        <w:t xml:space="preserve"> - </w:t>
      </w:r>
      <w:r>
        <w:t>(1) Müdür tarafından Üniversitenin personeli arasında önerilen ve Rektör tarafından görevlendirilen Kalite Yönetim Temsilcisi, Merkezdeki faaliyetlerini TS EN ISO/IEC 17024 standardına uygun olarak oluşturulan kalite yönetim sistemi çerçevesinde gerçekleştirilmesi ve sürekli olarak iyileştirilmesini sağlar.</w:t>
      </w:r>
    </w:p>
    <w:p w14:paraId="08EB5F51" w14:textId="20631F65" w:rsidR="00AB4B60" w:rsidRDefault="00C33888" w:rsidP="0008097B">
      <w:pPr>
        <w:pStyle w:val="GvdeMetni"/>
        <w:spacing w:before="120" w:line="276" w:lineRule="auto"/>
        <w:ind w:right="119"/>
      </w:pPr>
      <w:r>
        <w:t>(2) Kalite Yönetim Temsilcisi, belgelendirmesi yapılan yeterlilikler kapsamında Komiteler tarafından yerine getirilecek görevlerin koordine edilmesini sağlar.</w:t>
      </w:r>
    </w:p>
    <w:p w14:paraId="15B82130" w14:textId="53DDEA74" w:rsidR="009418EB" w:rsidRDefault="009418EB" w:rsidP="0008097B">
      <w:pPr>
        <w:pStyle w:val="GvdeMetni"/>
        <w:spacing w:before="120" w:line="276" w:lineRule="auto"/>
        <w:ind w:right="119"/>
      </w:pPr>
    </w:p>
    <w:p w14:paraId="037850F1" w14:textId="39C5D723" w:rsidR="009418EB" w:rsidRDefault="009418EB" w:rsidP="0008097B">
      <w:pPr>
        <w:pStyle w:val="GvdeMetni"/>
        <w:spacing w:before="120" w:line="276" w:lineRule="auto"/>
        <w:ind w:right="119"/>
      </w:pPr>
    </w:p>
    <w:p w14:paraId="75DB2C48" w14:textId="77777777" w:rsidR="009418EB" w:rsidRDefault="009418EB" w:rsidP="0008097B">
      <w:pPr>
        <w:pStyle w:val="GvdeMetni"/>
        <w:spacing w:before="120" w:line="276" w:lineRule="auto"/>
        <w:ind w:right="119"/>
      </w:pPr>
    </w:p>
    <w:p w14:paraId="3213FF0C" w14:textId="77777777" w:rsidR="00AB4B60" w:rsidRDefault="00C33888" w:rsidP="00CA5315">
      <w:pPr>
        <w:pStyle w:val="Balk1"/>
        <w:spacing w:before="198" w:line="276" w:lineRule="auto"/>
        <w:ind w:left="0"/>
      </w:pPr>
      <w:r>
        <w:lastRenderedPageBreak/>
        <w:t>Komiteler</w:t>
      </w:r>
    </w:p>
    <w:p w14:paraId="442C3EEF" w14:textId="682E21B2" w:rsidR="00AB4B60" w:rsidRDefault="00C33888" w:rsidP="00CA5315">
      <w:pPr>
        <w:pStyle w:val="GvdeMetni"/>
        <w:spacing w:before="120" w:line="276" w:lineRule="auto"/>
        <w:ind w:left="0" w:right="115" w:firstLine="0"/>
      </w:pPr>
      <w:r>
        <w:rPr>
          <w:b/>
        </w:rPr>
        <w:t xml:space="preserve">MADDE </w:t>
      </w:r>
      <w:r w:rsidR="008639CA">
        <w:rPr>
          <w:b/>
        </w:rPr>
        <w:t>9</w:t>
      </w:r>
      <w:r>
        <w:rPr>
          <w:b/>
        </w:rPr>
        <w:t xml:space="preserve"> - </w:t>
      </w:r>
      <w:r>
        <w:t>(1) TS EN ISO/IEC 17024 standartlarına ve Mesleki Yetkilendirme Kurumu tarafından belirlenen kuralların gereğini yerine getirmek üzere, görev yapacakları alanda uzman kişiler tarafından Müdür’ün önerisi ile Yönetim Kurulu tarafından Komiteler kurulabilir, Komiteyi temsil etmek üzere Komite Başkanı atanır. Komiteler, kendi görev alanlarına giren faaliyetlerde bağımsız olarak çalışır. Komitelerin görevleri, Kalite Yönetim Sistemi kapsamında hazırlanan görev tanımları ile belirlenir.</w:t>
      </w:r>
    </w:p>
    <w:p w14:paraId="70772CEA" w14:textId="77777777" w:rsidR="00AB4B60" w:rsidRDefault="00C33888" w:rsidP="00CA5315">
      <w:pPr>
        <w:pStyle w:val="Balk1"/>
        <w:spacing w:before="121" w:line="276" w:lineRule="auto"/>
        <w:ind w:left="0"/>
        <w:jc w:val="both"/>
      </w:pPr>
      <w:r>
        <w:t>Karar verici</w:t>
      </w:r>
    </w:p>
    <w:p w14:paraId="270301E6" w14:textId="19A5684A" w:rsidR="00AB4B60" w:rsidRDefault="00C33888" w:rsidP="00CA5315">
      <w:pPr>
        <w:pStyle w:val="GvdeMetni"/>
        <w:spacing w:before="120" w:line="276" w:lineRule="auto"/>
        <w:ind w:left="0" w:right="115" w:firstLine="0"/>
      </w:pPr>
      <w:r>
        <w:rPr>
          <w:b/>
        </w:rPr>
        <w:t xml:space="preserve">MADDE </w:t>
      </w:r>
      <w:r w:rsidR="008639CA">
        <w:rPr>
          <w:b/>
        </w:rPr>
        <w:t>10</w:t>
      </w:r>
      <w:r>
        <w:rPr>
          <w:b/>
        </w:rPr>
        <w:t xml:space="preserve"> - </w:t>
      </w:r>
      <w:r>
        <w:t>(1) Program, belgelendirmesi yapılan programlarda yetkinliği olan ve değerlendirici ölçütlerine sahip kişiler arasından Rektör tarafından görevlendirilir.</w:t>
      </w:r>
    </w:p>
    <w:p w14:paraId="396C95D1" w14:textId="7532DCD8" w:rsidR="00AB4B60" w:rsidRDefault="00C33888" w:rsidP="0008097B">
      <w:pPr>
        <w:pStyle w:val="GvdeMetni"/>
        <w:spacing w:before="120" w:line="276" w:lineRule="auto"/>
        <w:ind w:left="824" w:firstLine="0"/>
      </w:pPr>
      <w:r>
        <w:t>(2) Karar Vericinin görevleri şunlardır:</w:t>
      </w:r>
    </w:p>
    <w:p w14:paraId="750D5F09" w14:textId="77777777" w:rsidR="00AB4B60" w:rsidRDefault="00C33888" w:rsidP="0008097B">
      <w:pPr>
        <w:pStyle w:val="ListeParagraf"/>
        <w:numPr>
          <w:ilvl w:val="0"/>
          <w:numId w:val="1"/>
        </w:numPr>
        <w:tabs>
          <w:tab w:val="left" w:pos="1070"/>
        </w:tabs>
        <w:spacing w:line="276" w:lineRule="auto"/>
        <w:rPr>
          <w:sz w:val="24"/>
        </w:rPr>
      </w:pPr>
      <w:r>
        <w:rPr>
          <w:sz w:val="24"/>
        </w:rPr>
        <w:t>Belgelendirme kararı</w:t>
      </w:r>
      <w:r>
        <w:rPr>
          <w:spacing w:val="-1"/>
          <w:sz w:val="24"/>
        </w:rPr>
        <w:t xml:space="preserve"> </w:t>
      </w:r>
      <w:r>
        <w:rPr>
          <w:sz w:val="24"/>
        </w:rPr>
        <w:t>vermek,</w:t>
      </w:r>
    </w:p>
    <w:p w14:paraId="76160FD4" w14:textId="77777777" w:rsidR="00CA5315" w:rsidRDefault="00C33888" w:rsidP="0008097B">
      <w:pPr>
        <w:pStyle w:val="ListeParagraf"/>
        <w:numPr>
          <w:ilvl w:val="0"/>
          <w:numId w:val="1"/>
        </w:numPr>
        <w:tabs>
          <w:tab w:val="left" w:pos="1153"/>
        </w:tabs>
        <w:spacing w:before="73" w:line="276" w:lineRule="auto"/>
        <w:ind w:left="116" w:right="118" w:firstLine="707"/>
        <w:rPr>
          <w:sz w:val="24"/>
        </w:rPr>
      </w:pPr>
      <w:r>
        <w:rPr>
          <w:sz w:val="24"/>
        </w:rPr>
        <w:t>Belgenin geçerliliğinin sürdürülmesi, yenilenme</w:t>
      </w:r>
      <w:r w:rsidR="00CA5315">
        <w:rPr>
          <w:sz w:val="24"/>
        </w:rPr>
        <w:t>si ve kapsamının değiştirilmesi</w:t>
      </w:r>
    </w:p>
    <w:p w14:paraId="35456120" w14:textId="5A8ADED5" w:rsidR="00AB4B60" w:rsidRPr="00CA5315" w:rsidRDefault="00A2516D" w:rsidP="00CA5315">
      <w:pPr>
        <w:tabs>
          <w:tab w:val="left" w:pos="1153"/>
        </w:tabs>
        <w:spacing w:before="73" w:line="276" w:lineRule="auto"/>
        <w:ind w:left="116" w:right="118"/>
        <w:rPr>
          <w:sz w:val="24"/>
        </w:rPr>
      </w:pPr>
      <w:r>
        <w:rPr>
          <w:sz w:val="24"/>
        </w:rPr>
        <w:tab/>
      </w:r>
      <w:proofErr w:type="gramStart"/>
      <w:r w:rsidR="00C33888" w:rsidRPr="00CA5315">
        <w:rPr>
          <w:sz w:val="24"/>
        </w:rPr>
        <w:t>kararını</w:t>
      </w:r>
      <w:proofErr w:type="gramEnd"/>
      <w:r w:rsidR="00C33888" w:rsidRPr="00CA5315">
        <w:rPr>
          <w:spacing w:val="-1"/>
          <w:sz w:val="24"/>
        </w:rPr>
        <w:t xml:space="preserve"> </w:t>
      </w:r>
      <w:r w:rsidR="00C33888" w:rsidRPr="00CA5315">
        <w:rPr>
          <w:sz w:val="24"/>
        </w:rPr>
        <w:t>vermek,</w:t>
      </w:r>
    </w:p>
    <w:p w14:paraId="41ABDB32" w14:textId="77777777" w:rsidR="00AB4B60" w:rsidRDefault="00C33888" w:rsidP="0008097B">
      <w:pPr>
        <w:pStyle w:val="ListeParagraf"/>
        <w:numPr>
          <w:ilvl w:val="0"/>
          <w:numId w:val="1"/>
        </w:numPr>
        <w:tabs>
          <w:tab w:val="left" w:pos="1130"/>
        </w:tabs>
        <w:spacing w:before="196" w:line="276" w:lineRule="auto"/>
        <w:ind w:left="1129" w:hanging="306"/>
        <w:rPr>
          <w:sz w:val="24"/>
        </w:rPr>
      </w:pPr>
      <w:r>
        <w:rPr>
          <w:sz w:val="24"/>
        </w:rPr>
        <w:t>Belgenin askıya alınması, iptal edilmesi ve gözetim kararını</w:t>
      </w:r>
      <w:r>
        <w:rPr>
          <w:spacing w:val="-4"/>
          <w:sz w:val="24"/>
        </w:rPr>
        <w:t xml:space="preserve"> </w:t>
      </w:r>
      <w:r>
        <w:rPr>
          <w:sz w:val="24"/>
        </w:rPr>
        <w:t>vermek.</w:t>
      </w:r>
    </w:p>
    <w:p w14:paraId="7904ED72" w14:textId="77777777" w:rsidR="00AB4B60" w:rsidRDefault="00AB4B60" w:rsidP="0008097B">
      <w:pPr>
        <w:pStyle w:val="GvdeMetni"/>
        <w:spacing w:line="276" w:lineRule="auto"/>
        <w:ind w:left="0" w:firstLine="0"/>
        <w:jc w:val="left"/>
        <w:rPr>
          <w:sz w:val="21"/>
        </w:rPr>
      </w:pPr>
    </w:p>
    <w:p w14:paraId="4D1617EA" w14:textId="77777777" w:rsidR="00AB4B60" w:rsidRDefault="00C33888" w:rsidP="00CA5315">
      <w:pPr>
        <w:pStyle w:val="Balk1"/>
        <w:spacing w:before="1" w:line="276" w:lineRule="auto"/>
        <w:ind w:left="0"/>
      </w:pPr>
      <w:r>
        <w:t>Sınav ve belgelendirme hizmetleri sorumlusu</w:t>
      </w:r>
    </w:p>
    <w:p w14:paraId="3FD81848" w14:textId="0FF15A6F" w:rsidR="00CA5315" w:rsidRDefault="00C33888" w:rsidP="006E3D6D">
      <w:pPr>
        <w:pStyle w:val="GvdeMetni"/>
        <w:spacing w:before="1" w:line="276" w:lineRule="auto"/>
        <w:ind w:left="0" w:right="115" w:firstLine="0"/>
      </w:pPr>
      <w:r>
        <w:rPr>
          <w:b/>
        </w:rPr>
        <w:t>MADDE 1</w:t>
      </w:r>
      <w:r w:rsidR="008639CA">
        <w:rPr>
          <w:b/>
        </w:rPr>
        <w:t>1</w:t>
      </w:r>
      <w:r>
        <w:rPr>
          <w:b/>
        </w:rPr>
        <w:t xml:space="preserve"> - </w:t>
      </w:r>
      <w:r>
        <w:t>(1) Sınav ve Belgelendirme Hizmetleri sorumlusu, sınav organizasyonuyla ilgili ön hazırlıkları ve diğer faaliyetleri yürütmek üzere Merkez</w:t>
      </w:r>
      <w:r w:rsidR="009418EB">
        <w:t>de görevli personel</w:t>
      </w:r>
      <w:r>
        <w:t xml:space="preserve"> içinden, Müdür tarafından, Mesleki Yeterlilik Kurumu tarafından Ulusal Meslek Standartlarında belirtilen yetkinliklere haiz gerçek kişiler arasından üç (3) yıl süre ile görevlendirilir. Müdür tarafından, Merkez personeli arasından Sınav ve Belgelendirme Hizmetleri Sorumlusuna destek personeli de görevlendirilebilir.</w:t>
      </w:r>
    </w:p>
    <w:p w14:paraId="5E670CBA" w14:textId="77777777" w:rsidR="006E3D6D" w:rsidRPr="006E3D6D" w:rsidRDefault="006E3D6D" w:rsidP="006E3D6D">
      <w:pPr>
        <w:pStyle w:val="GvdeMetni"/>
        <w:spacing w:before="1" w:line="276" w:lineRule="auto"/>
        <w:ind w:left="0" w:right="115" w:firstLine="0"/>
      </w:pPr>
    </w:p>
    <w:p w14:paraId="169306E3" w14:textId="77777777" w:rsidR="00AB4B60" w:rsidRDefault="00C33888" w:rsidP="0008097B">
      <w:pPr>
        <w:pStyle w:val="Balk1"/>
        <w:spacing w:before="217" w:line="276" w:lineRule="auto"/>
        <w:ind w:left="337" w:right="338"/>
        <w:jc w:val="center"/>
      </w:pPr>
      <w:r>
        <w:t>ÜÇÜNCÜ BÖLÜM</w:t>
      </w:r>
    </w:p>
    <w:p w14:paraId="09630D05" w14:textId="77777777" w:rsidR="00CA5315" w:rsidRDefault="00C33888" w:rsidP="0008097B">
      <w:pPr>
        <w:spacing w:before="120" w:line="276" w:lineRule="auto"/>
        <w:ind w:left="824" w:right="1704" w:firstLine="876"/>
        <w:jc w:val="both"/>
        <w:rPr>
          <w:b/>
          <w:sz w:val="24"/>
        </w:rPr>
      </w:pPr>
      <w:r>
        <w:rPr>
          <w:b/>
          <w:sz w:val="24"/>
        </w:rPr>
        <w:t xml:space="preserve">Çalışma İlkeleri, Açıklık, Saydamlık, Gizlilik ve Güvenlik </w:t>
      </w:r>
    </w:p>
    <w:p w14:paraId="217BF4A1" w14:textId="60286978" w:rsidR="00AB4B60" w:rsidRDefault="00C33888" w:rsidP="00CA5315">
      <w:pPr>
        <w:spacing w:before="120" w:line="276" w:lineRule="auto"/>
        <w:ind w:right="1704"/>
        <w:jc w:val="both"/>
        <w:rPr>
          <w:b/>
          <w:sz w:val="24"/>
        </w:rPr>
      </w:pPr>
      <w:r>
        <w:rPr>
          <w:b/>
          <w:sz w:val="24"/>
        </w:rPr>
        <w:t>Çalışma ilkeleri</w:t>
      </w:r>
    </w:p>
    <w:p w14:paraId="2B6486E0" w14:textId="77B2FF89" w:rsidR="00AB4B60" w:rsidRDefault="00C33888" w:rsidP="00CA5315">
      <w:pPr>
        <w:pStyle w:val="GvdeMetni"/>
        <w:spacing w:before="3" w:line="276" w:lineRule="auto"/>
        <w:ind w:left="0" w:right="117" w:firstLine="0"/>
      </w:pPr>
      <w:r>
        <w:rPr>
          <w:b/>
        </w:rPr>
        <w:t>MADDE 1</w:t>
      </w:r>
      <w:r w:rsidR="008639CA">
        <w:rPr>
          <w:b/>
        </w:rPr>
        <w:t>2</w:t>
      </w:r>
      <w:r>
        <w:rPr>
          <w:b/>
        </w:rPr>
        <w:t xml:space="preserve"> - </w:t>
      </w:r>
      <w:r>
        <w:t xml:space="preserve">(1) </w:t>
      </w:r>
      <w:r w:rsidR="009418EB">
        <w:t>Birim</w:t>
      </w:r>
      <w:r>
        <w:t xml:space="preserve">, her türlü faaliyetini açıklık ve saydamlık ilkelerine göre yürütür. Bu amaçla belgelendirme sisteminden yararlanmak isteyenlerin ilgili mevzuat çerçevesinde bilgilendirir. </w:t>
      </w:r>
      <w:r w:rsidR="009418EB">
        <w:t>Birim</w:t>
      </w:r>
      <w:r>
        <w:t>, belgelendirme süreç ve politikaları ile yayın ve bilgilendirme faaliyetlerinin adil bir şekilde uygulanmasını esas alır.</w:t>
      </w:r>
    </w:p>
    <w:p w14:paraId="4A9716AB" w14:textId="77777777" w:rsidR="00AB4B60" w:rsidRDefault="00C33888" w:rsidP="00CA5315">
      <w:pPr>
        <w:pStyle w:val="Balk1"/>
        <w:spacing w:line="276" w:lineRule="auto"/>
        <w:ind w:left="0"/>
      </w:pPr>
      <w:r>
        <w:t>Gizlilik</w:t>
      </w:r>
    </w:p>
    <w:p w14:paraId="214D690D" w14:textId="2BDB0AFD" w:rsidR="00AB4B60" w:rsidRDefault="00C33888" w:rsidP="00CA5315">
      <w:pPr>
        <w:pStyle w:val="GvdeMetni"/>
        <w:spacing w:before="120" w:line="276" w:lineRule="auto"/>
        <w:ind w:left="0" w:right="117" w:firstLine="0"/>
      </w:pPr>
      <w:r>
        <w:rPr>
          <w:b/>
        </w:rPr>
        <w:t>MADDE 1</w:t>
      </w:r>
      <w:r w:rsidR="008639CA">
        <w:rPr>
          <w:b/>
        </w:rPr>
        <w:t>3</w:t>
      </w:r>
      <w:r>
        <w:rPr>
          <w:b/>
        </w:rPr>
        <w:t xml:space="preserve"> - </w:t>
      </w:r>
      <w:r>
        <w:t xml:space="preserve">(1) </w:t>
      </w:r>
      <w:r w:rsidR="009418EB">
        <w:t>Birim,</w:t>
      </w:r>
      <w:r>
        <w:t xml:space="preserve"> faaliyetleri çerçevesinde elde ettiği kişisel bilgi, belge ve kayıtları</w:t>
      </w:r>
      <w:r>
        <w:rPr>
          <w:spacing w:val="-7"/>
        </w:rPr>
        <w:t xml:space="preserve"> </w:t>
      </w:r>
      <w:r>
        <w:t>gizli</w:t>
      </w:r>
      <w:r>
        <w:rPr>
          <w:spacing w:val="-6"/>
        </w:rPr>
        <w:t xml:space="preserve"> </w:t>
      </w:r>
      <w:r>
        <w:t>tutmakla</w:t>
      </w:r>
      <w:r>
        <w:rPr>
          <w:spacing w:val="-7"/>
        </w:rPr>
        <w:t xml:space="preserve"> </w:t>
      </w:r>
      <w:r>
        <w:t>yükümlüdür.</w:t>
      </w:r>
      <w:r>
        <w:rPr>
          <w:spacing w:val="-7"/>
        </w:rPr>
        <w:t xml:space="preserve"> </w:t>
      </w:r>
      <w:r>
        <w:t>Bu</w:t>
      </w:r>
      <w:r>
        <w:rPr>
          <w:spacing w:val="-6"/>
        </w:rPr>
        <w:t xml:space="preserve"> </w:t>
      </w:r>
      <w:r>
        <w:t>yükümlülük,</w:t>
      </w:r>
      <w:r>
        <w:rPr>
          <w:spacing w:val="-6"/>
        </w:rPr>
        <w:t xml:space="preserve"> </w:t>
      </w:r>
      <w:r w:rsidR="007001CE">
        <w:t>Birim</w:t>
      </w:r>
      <w:r>
        <w:rPr>
          <w:spacing w:val="-7"/>
        </w:rPr>
        <w:t xml:space="preserve"> </w:t>
      </w:r>
      <w:r>
        <w:t>adına</w:t>
      </w:r>
      <w:r>
        <w:rPr>
          <w:spacing w:val="-7"/>
        </w:rPr>
        <w:t xml:space="preserve"> </w:t>
      </w:r>
      <w:r>
        <w:t>görev</w:t>
      </w:r>
      <w:r>
        <w:rPr>
          <w:spacing w:val="-6"/>
        </w:rPr>
        <w:t xml:space="preserve"> </w:t>
      </w:r>
      <w:r>
        <w:t>yapanların</w:t>
      </w:r>
      <w:r>
        <w:rPr>
          <w:spacing w:val="-6"/>
        </w:rPr>
        <w:t xml:space="preserve"> </w:t>
      </w:r>
      <w:r>
        <w:t>tamamını kapsar. Bilgiler; TS EN ISO/IEC 17024 standardı, Mesleki Yeterlilik Kurumu mevzuatı, belgelendirme</w:t>
      </w:r>
      <w:r>
        <w:rPr>
          <w:spacing w:val="-9"/>
        </w:rPr>
        <w:t xml:space="preserve"> </w:t>
      </w:r>
      <w:r>
        <w:t>programlarının</w:t>
      </w:r>
      <w:r>
        <w:rPr>
          <w:spacing w:val="-7"/>
        </w:rPr>
        <w:t xml:space="preserve"> </w:t>
      </w:r>
      <w:r>
        <w:t>sahipleri</w:t>
      </w:r>
      <w:r>
        <w:rPr>
          <w:spacing w:val="-9"/>
        </w:rPr>
        <w:t xml:space="preserve"> </w:t>
      </w:r>
      <w:r>
        <w:t>tarafından</w:t>
      </w:r>
      <w:r>
        <w:rPr>
          <w:spacing w:val="-7"/>
        </w:rPr>
        <w:t xml:space="preserve"> </w:t>
      </w:r>
      <w:r>
        <w:t>belirlenen</w:t>
      </w:r>
      <w:r>
        <w:rPr>
          <w:spacing w:val="-8"/>
        </w:rPr>
        <w:t xml:space="preserve"> </w:t>
      </w:r>
      <w:r>
        <w:t>usul</w:t>
      </w:r>
      <w:r>
        <w:rPr>
          <w:spacing w:val="-7"/>
        </w:rPr>
        <w:t xml:space="preserve"> </w:t>
      </w:r>
      <w:r>
        <w:t>ve</w:t>
      </w:r>
      <w:r>
        <w:rPr>
          <w:spacing w:val="-9"/>
        </w:rPr>
        <w:t xml:space="preserve"> </w:t>
      </w:r>
      <w:r>
        <w:t>esaslar</w:t>
      </w:r>
      <w:r>
        <w:rPr>
          <w:spacing w:val="-8"/>
        </w:rPr>
        <w:t xml:space="preserve"> </w:t>
      </w:r>
      <w:r>
        <w:t>ile</w:t>
      </w:r>
      <w:r>
        <w:rPr>
          <w:spacing w:val="-9"/>
        </w:rPr>
        <w:t xml:space="preserve"> </w:t>
      </w:r>
      <w:r>
        <w:t>genel</w:t>
      </w:r>
      <w:r>
        <w:rPr>
          <w:spacing w:val="-7"/>
        </w:rPr>
        <w:t xml:space="preserve"> </w:t>
      </w:r>
      <w:r>
        <w:t>mevzuata uygun olarak üçüncü taraflar ile</w:t>
      </w:r>
      <w:r>
        <w:rPr>
          <w:spacing w:val="-2"/>
        </w:rPr>
        <w:t xml:space="preserve"> </w:t>
      </w:r>
      <w:r>
        <w:t>paylaşılabilir.</w:t>
      </w:r>
    </w:p>
    <w:p w14:paraId="31C3E3C7" w14:textId="77777777" w:rsidR="00AB4B60" w:rsidRDefault="00C33888" w:rsidP="00CA5315">
      <w:pPr>
        <w:pStyle w:val="Balk1"/>
        <w:spacing w:before="121" w:line="276" w:lineRule="auto"/>
        <w:ind w:left="0"/>
      </w:pPr>
      <w:r>
        <w:t>Güvenlik</w:t>
      </w:r>
    </w:p>
    <w:p w14:paraId="43060AC8" w14:textId="15F266E1" w:rsidR="00AB4B60" w:rsidRDefault="00C33888" w:rsidP="00CA5315">
      <w:pPr>
        <w:pStyle w:val="GvdeMetni"/>
        <w:spacing w:before="120" w:line="276" w:lineRule="auto"/>
        <w:ind w:left="0" w:right="118" w:firstLine="0"/>
      </w:pPr>
      <w:r>
        <w:rPr>
          <w:b/>
        </w:rPr>
        <w:t>MADDE 1</w:t>
      </w:r>
      <w:r w:rsidR="008639CA">
        <w:rPr>
          <w:b/>
        </w:rPr>
        <w:t>4</w:t>
      </w:r>
      <w:r>
        <w:rPr>
          <w:b/>
        </w:rPr>
        <w:t xml:space="preserve"> </w:t>
      </w:r>
      <w:r>
        <w:t xml:space="preserve">- (1) </w:t>
      </w:r>
      <w:r w:rsidR="007001CE">
        <w:t>Birim,</w:t>
      </w:r>
      <w:r>
        <w:t xml:space="preserve"> belgelendirme süreci ve sınav hizmetleri süresince ortaya çıkan dokümanların, kayıtların bunlarla ilgili malzemelerin, TS EN ISO/IEC 17024 standardının ve Mesleki Yeterlilik Kurumu mevzuatının öngördüğü süreçte, güvenli bir ortamda korunması için güvenlik önlemleri alır.</w:t>
      </w:r>
    </w:p>
    <w:p w14:paraId="59D86B0E" w14:textId="77777777" w:rsidR="00AB4B60" w:rsidRDefault="00AB4B60" w:rsidP="0008097B">
      <w:pPr>
        <w:pStyle w:val="GvdeMetni"/>
        <w:spacing w:line="276" w:lineRule="auto"/>
        <w:ind w:left="0" w:firstLine="0"/>
        <w:jc w:val="left"/>
        <w:rPr>
          <w:sz w:val="26"/>
        </w:rPr>
      </w:pPr>
    </w:p>
    <w:p w14:paraId="5E8FCE1A" w14:textId="7AB1A263" w:rsidR="00AB4B60" w:rsidRDefault="00AB4B60" w:rsidP="0008097B">
      <w:pPr>
        <w:pStyle w:val="GvdeMetni"/>
        <w:spacing w:before="6" w:line="276" w:lineRule="auto"/>
        <w:ind w:left="0" w:firstLine="0"/>
        <w:jc w:val="left"/>
        <w:rPr>
          <w:sz w:val="29"/>
        </w:rPr>
      </w:pPr>
    </w:p>
    <w:p w14:paraId="0BAF9F03" w14:textId="77777777" w:rsidR="00A2516D" w:rsidRDefault="00A2516D" w:rsidP="0008097B">
      <w:pPr>
        <w:pStyle w:val="GvdeMetni"/>
        <w:spacing w:before="6" w:line="276" w:lineRule="auto"/>
        <w:ind w:left="0" w:firstLine="0"/>
        <w:jc w:val="left"/>
        <w:rPr>
          <w:sz w:val="29"/>
        </w:rPr>
      </w:pPr>
    </w:p>
    <w:p w14:paraId="4DE2A95D" w14:textId="77777777" w:rsidR="00AB4B60" w:rsidRDefault="00C33888" w:rsidP="0008097B">
      <w:pPr>
        <w:pStyle w:val="Balk1"/>
        <w:spacing w:before="0" w:line="276" w:lineRule="auto"/>
        <w:ind w:left="337" w:right="338"/>
        <w:jc w:val="center"/>
      </w:pPr>
      <w:r>
        <w:t>DÖRDÜNCÜ BÖLÜM</w:t>
      </w:r>
    </w:p>
    <w:p w14:paraId="57502F08" w14:textId="77777777" w:rsidR="00A2516D" w:rsidRDefault="00C33888" w:rsidP="0008097B">
      <w:pPr>
        <w:spacing w:before="120" w:line="276" w:lineRule="auto"/>
        <w:ind w:left="824" w:right="3381" w:firstLine="2571"/>
        <w:rPr>
          <w:b/>
          <w:sz w:val="24"/>
        </w:rPr>
      </w:pPr>
      <w:r>
        <w:rPr>
          <w:b/>
          <w:sz w:val="24"/>
        </w:rPr>
        <w:t xml:space="preserve">Çeşitli ve Son Hükümler </w:t>
      </w:r>
    </w:p>
    <w:p w14:paraId="0B884089" w14:textId="02F049E9" w:rsidR="00AB4B60" w:rsidRDefault="00C33888" w:rsidP="00A2516D">
      <w:pPr>
        <w:spacing w:before="120" w:line="276" w:lineRule="auto"/>
        <w:ind w:right="3381"/>
        <w:rPr>
          <w:b/>
          <w:sz w:val="24"/>
        </w:rPr>
      </w:pPr>
      <w:r>
        <w:rPr>
          <w:b/>
          <w:sz w:val="24"/>
        </w:rPr>
        <w:t>Hüküm bulunmayan haller</w:t>
      </w:r>
    </w:p>
    <w:p w14:paraId="052082E4" w14:textId="26BEECDD" w:rsidR="00AB4B60" w:rsidRDefault="00C33888" w:rsidP="00A2516D">
      <w:pPr>
        <w:pStyle w:val="GvdeMetni"/>
        <w:spacing w:before="2" w:line="276" w:lineRule="auto"/>
        <w:ind w:left="0" w:firstLine="0"/>
        <w:jc w:val="left"/>
      </w:pPr>
      <w:r>
        <w:rPr>
          <w:b/>
        </w:rPr>
        <w:t>MADDE 1</w:t>
      </w:r>
      <w:r w:rsidR="008639CA">
        <w:rPr>
          <w:b/>
        </w:rPr>
        <w:t>5</w:t>
      </w:r>
      <w:r>
        <w:rPr>
          <w:b/>
        </w:rPr>
        <w:t xml:space="preserve"> - </w:t>
      </w:r>
      <w:r>
        <w:t>(1) Bu Yönerge’de hüküm bulunmayan hallerde, 2547 Sayılı Yükseköğretim Kanunu ve diğer mevzuat hükümleri uygulanır.</w:t>
      </w:r>
    </w:p>
    <w:p w14:paraId="4B4A245E" w14:textId="18851269" w:rsidR="00AB4B60" w:rsidRDefault="00C33888" w:rsidP="00A2516D">
      <w:pPr>
        <w:pStyle w:val="Balk1"/>
        <w:spacing w:before="121" w:line="276" w:lineRule="auto"/>
        <w:ind w:left="0"/>
      </w:pPr>
      <w:r>
        <w:t>Yürürlük</w:t>
      </w:r>
    </w:p>
    <w:p w14:paraId="7662052F" w14:textId="016AEBC8" w:rsidR="00AB4B60" w:rsidRDefault="00C33888" w:rsidP="00A2516D">
      <w:pPr>
        <w:pStyle w:val="GvdeMetni"/>
        <w:spacing w:before="120" w:line="276" w:lineRule="auto"/>
        <w:ind w:left="0" w:firstLine="0"/>
        <w:jc w:val="left"/>
      </w:pPr>
      <w:r>
        <w:rPr>
          <w:b/>
        </w:rPr>
        <w:t>MADDE 1</w:t>
      </w:r>
      <w:r w:rsidR="000E7680">
        <w:rPr>
          <w:b/>
        </w:rPr>
        <w:t>6</w:t>
      </w:r>
      <w:r>
        <w:rPr>
          <w:b/>
        </w:rPr>
        <w:t xml:space="preserve"> - </w:t>
      </w:r>
      <w:r>
        <w:t>(1) Bu Yönerge, Çanakkale Onsekiz Mart Üniversitesi Senatosu tarafından kabul edildiği tarihten itibaren yürürlüğe girer.</w:t>
      </w:r>
    </w:p>
    <w:p w14:paraId="296DD084" w14:textId="77777777" w:rsidR="00AB4B60" w:rsidRDefault="00C33888" w:rsidP="00A2516D">
      <w:pPr>
        <w:pStyle w:val="Balk1"/>
        <w:spacing w:line="276" w:lineRule="auto"/>
        <w:ind w:left="0"/>
      </w:pPr>
      <w:r>
        <w:t>Yürütme</w:t>
      </w:r>
    </w:p>
    <w:p w14:paraId="6979245B" w14:textId="2415A46C" w:rsidR="00E57D39" w:rsidRDefault="00C33888" w:rsidP="00A2516D">
      <w:pPr>
        <w:pStyle w:val="GvdeMetni"/>
        <w:spacing w:before="120" w:line="276" w:lineRule="auto"/>
        <w:ind w:left="0" w:right="788" w:firstLine="0"/>
        <w:jc w:val="left"/>
      </w:pPr>
      <w:r>
        <w:rPr>
          <w:b/>
        </w:rPr>
        <w:t>MADDE 1</w:t>
      </w:r>
      <w:r w:rsidR="000E7680">
        <w:rPr>
          <w:b/>
        </w:rPr>
        <w:t>7</w:t>
      </w:r>
      <w:r>
        <w:rPr>
          <w:b/>
        </w:rPr>
        <w:t xml:space="preserve"> - </w:t>
      </w:r>
      <w:r>
        <w:t>(1) Bu Yönerge’yi Çanakkale Onsekiz Mart Üniversitesi Rektörü yürütür.</w:t>
      </w:r>
    </w:p>
    <w:sectPr w:rsidR="00E57D39">
      <w:pgSz w:w="11910" w:h="16840"/>
      <w:pgMar w:top="1040" w:right="1300" w:bottom="280" w:left="13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BC14B4"/>
    <w:multiLevelType w:val="hybridMultilevel"/>
    <w:tmpl w:val="FF422BFC"/>
    <w:lvl w:ilvl="0" w:tplc="E9CCF7EA">
      <w:start w:val="1"/>
      <w:numFmt w:val="lowerLetter"/>
      <w:lvlText w:val="%1)"/>
      <w:lvlJc w:val="left"/>
      <w:pPr>
        <w:ind w:left="968" w:hanging="425"/>
      </w:pPr>
      <w:rPr>
        <w:rFonts w:ascii="Times New Roman" w:eastAsia="Times New Roman" w:hAnsi="Times New Roman" w:cs="Times New Roman" w:hint="default"/>
        <w:spacing w:val="-18"/>
        <w:w w:val="99"/>
        <w:sz w:val="24"/>
        <w:szCs w:val="24"/>
        <w:lang w:val="tr-TR" w:eastAsia="en-US" w:bidi="ar-SA"/>
      </w:rPr>
    </w:lvl>
    <w:lvl w:ilvl="1" w:tplc="681466B4">
      <w:numFmt w:val="bullet"/>
      <w:lvlText w:val="•"/>
      <w:lvlJc w:val="left"/>
      <w:pPr>
        <w:ind w:left="960" w:hanging="425"/>
      </w:pPr>
      <w:rPr>
        <w:rFonts w:hint="default"/>
        <w:lang w:val="tr-TR" w:eastAsia="en-US" w:bidi="ar-SA"/>
      </w:rPr>
    </w:lvl>
    <w:lvl w:ilvl="2" w:tplc="8E3E72CA">
      <w:numFmt w:val="bullet"/>
      <w:lvlText w:val="•"/>
      <w:lvlJc w:val="left"/>
      <w:pPr>
        <w:ind w:left="1887" w:hanging="425"/>
      </w:pPr>
      <w:rPr>
        <w:rFonts w:hint="default"/>
        <w:lang w:val="tr-TR" w:eastAsia="en-US" w:bidi="ar-SA"/>
      </w:rPr>
    </w:lvl>
    <w:lvl w:ilvl="3" w:tplc="477243F6">
      <w:numFmt w:val="bullet"/>
      <w:lvlText w:val="•"/>
      <w:lvlJc w:val="left"/>
      <w:pPr>
        <w:ind w:left="2814" w:hanging="425"/>
      </w:pPr>
      <w:rPr>
        <w:rFonts w:hint="default"/>
        <w:lang w:val="tr-TR" w:eastAsia="en-US" w:bidi="ar-SA"/>
      </w:rPr>
    </w:lvl>
    <w:lvl w:ilvl="4" w:tplc="A0F42200">
      <w:numFmt w:val="bullet"/>
      <w:lvlText w:val="•"/>
      <w:lvlJc w:val="left"/>
      <w:pPr>
        <w:ind w:left="3742" w:hanging="425"/>
      </w:pPr>
      <w:rPr>
        <w:rFonts w:hint="default"/>
        <w:lang w:val="tr-TR" w:eastAsia="en-US" w:bidi="ar-SA"/>
      </w:rPr>
    </w:lvl>
    <w:lvl w:ilvl="5" w:tplc="A8242192">
      <w:numFmt w:val="bullet"/>
      <w:lvlText w:val="•"/>
      <w:lvlJc w:val="left"/>
      <w:pPr>
        <w:ind w:left="4669" w:hanging="425"/>
      </w:pPr>
      <w:rPr>
        <w:rFonts w:hint="default"/>
        <w:lang w:val="tr-TR" w:eastAsia="en-US" w:bidi="ar-SA"/>
      </w:rPr>
    </w:lvl>
    <w:lvl w:ilvl="6" w:tplc="4E36FC42">
      <w:numFmt w:val="bullet"/>
      <w:lvlText w:val="•"/>
      <w:lvlJc w:val="left"/>
      <w:pPr>
        <w:ind w:left="5596" w:hanging="425"/>
      </w:pPr>
      <w:rPr>
        <w:rFonts w:hint="default"/>
        <w:lang w:val="tr-TR" w:eastAsia="en-US" w:bidi="ar-SA"/>
      </w:rPr>
    </w:lvl>
    <w:lvl w:ilvl="7" w:tplc="3998CC5C">
      <w:numFmt w:val="bullet"/>
      <w:lvlText w:val="•"/>
      <w:lvlJc w:val="left"/>
      <w:pPr>
        <w:ind w:left="6524" w:hanging="425"/>
      </w:pPr>
      <w:rPr>
        <w:rFonts w:hint="default"/>
        <w:lang w:val="tr-TR" w:eastAsia="en-US" w:bidi="ar-SA"/>
      </w:rPr>
    </w:lvl>
    <w:lvl w:ilvl="8" w:tplc="7464BFA0">
      <w:numFmt w:val="bullet"/>
      <w:lvlText w:val="•"/>
      <w:lvlJc w:val="left"/>
      <w:pPr>
        <w:ind w:left="7451" w:hanging="425"/>
      </w:pPr>
      <w:rPr>
        <w:rFonts w:hint="default"/>
        <w:lang w:val="tr-TR" w:eastAsia="en-US" w:bidi="ar-SA"/>
      </w:rPr>
    </w:lvl>
  </w:abstractNum>
  <w:abstractNum w:abstractNumId="1" w15:restartNumberingAfterBreak="0">
    <w:nsid w:val="0C205C5D"/>
    <w:multiLevelType w:val="hybridMultilevel"/>
    <w:tmpl w:val="DE666A94"/>
    <w:lvl w:ilvl="0" w:tplc="8DE40DCE">
      <w:start w:val="10"/>
      <w:numFmt w:val="lowerLetter"/>
      <w:lvlText w:val="%1)"/>
      <w:lvlJc w:val="left"/>
      <w:pPr>
        <w:ind w:left="903" w:hanging="360"/>
      </w:pPr>
      <w:rPr>
        <w:rFonts w:hint="default"/>
      </w:rPr>
    </w:lvl>
    <w:lvl w:ilvl="1" w:tplc="041F0019" w:tentative="1">
      <w:start w:val="1"/>
      <w:numFmt w:val="lowerLetter"/>
      <w:lvlText w:val="%2."/>
      <w:lvlJc w:val="left"/>
      <w:pPr>
        <w:ind w:left="1623" w:hanging="360"/>
      </w:pPr>
    </w:lvl>
    <w:lvl w:ilvl="2" w:tplc="041F001B" w:tentative="1">
      <w:start w:val="1"/>
      <w:numFmt w:val="lowerRoman"/>
      <w:lvlText w:val="%3."/>
      <w:lvlJc w:val="right"/>
      <w:pPr>
        <w:ind w:left="2343" w:hanging="180"/>
      </w:pPr>
    </w:lvl>
    <w:lvl w:ilvl="3" w:tplc="041F000F" w:tentative="1">
      <w:start w:val="1"/>
      <w:numFmt w:val="decimal"/>
      <w:lvlText w:val="%4."/>
      <w:lvlJc w:val="left"/>
      <w:pPr>
        <w:ind w:left="3063" w:hanging="360"/>
      </w:pPr>
    </w:lvl>
    <w:lvl w:ilvl="4" w:tplc="041F0019" w:tentative="1">
      <w:start w:val="1"/>
      <w:numFmt w:val="lowerLetter"/>
      <w:lvlText w:val="%5."/>
      <w:lvlJc w:val="left"/>
      <w:pPr>
        <w:ind w:left="3783" w:hanging="360"/>
      </w:pPr>
    </w:lvl>
    <w:lvl w:ilvl="5" w:tplc="041F001B" w:tentative="1">
      <w:start w:val="1"/>
      <w:numFmt w:val="lowerRoman"/>
      <w:lvlText w:val="%6."/>
      <w:lvlJc w:val="right"/>
      <w:pPr>
        <w:ind w:left="4503" w:hanging="180"/>
      </w:pPr>
    </w:lvl>
    <w:lvl w:ilvl="6" w:tplc="041F000F" w:tentative="1">
      <w:start w:val="1"/>
      <w:numFmt w:val="decimal"/>
      <w:lvlText w:val="%7."/>
      <w:lvlJc w:val="left"/>
      <w:pPr>
        <w:ind w:left="5223" w:hanging="360"/>
      </w:pPr>
    </w:lvl>
    <w:lvl w:ilvl="7" w:tplc="041F0019" w:tentative="1">
      <w:start w:val="1"/>
      <w:numFmt w:val="lowerLetter"/>
      <w:lvlText w:val="%8."/>
      <w:lvlJc w:val="left"/>
      <w:pPr>
        <w:ind w:left="5943" w:hanging="360"/>
      </w:pPr>
    </w:lvl>
    <w:lvl w:ilvl="8" w:tplc="041F001B" w:tentative="1">
      <w:start w:val="1"/>
      <w:numFmt w:val="lowerRoman"/>
      <w:lvlText w:val="%9."/>
      <w:lvlJc w:val="right"/>
      <w:pPr>
        <w:ind w:left="6663" w:hanging="180"/>
      </w:pPr>
    </w:lvl>
  </w:abstractNum>
  <w:abstractNum w:abstractNumId="2" w15:restartNumberingAfterBreak="0">
    <w:nsid w:val="0E3A6F97"/>
    <w:multiLevelType w:val="hybridMultilevel"/>
    <w:tmpl w:val="D812DD1E"/>
    <w:lvl w:ilvl="0" w:tplc="FEC0A4B8">
      <w:start w:val="5"/>
      <w:numFmt w:val="lowerLetter"/>
      <w:lvlText w:val="%1)"/>
      <w:lvlJc w:val="left"/>
      <w:pPr>
        <w:ind w:left="903" w:hanging="360"/>
      </w:pPr>
      <w:rPr>
        <w:rFonts w:hint="default"/>
      </w:rPr>
    </w:lvl>
    <w:lvl w:ilvl="1" w:tplc="041F0019" w:tentative="1">
      <w:start w:val="1"/>
      <w:numFmt w:val="lowerLetter"/>
      <w:lvlText w:val="%2."/>
      <w:lvlJc w:val="left"/>
      <w:pPr>
        <w:ind w:left="1623" w:hanging="360"/>
      </w:pPr>
    </w:lvl>
    <w:lvl w:ilvl="2" w:tplc="041F001B" w:tentative="1">
      <w:start w:val="1"/>
      <w:numFmt w:val="lowerRoman"/>
      <w:lvlText w:val="%3."/>
      <w:lvlJc w:val="right"/>
      <w:pPr>
        <w:ind w:left="2343" w:hanging="180"/>
      </w:pPr>
    </w:lvl>
    <w:lvl w:ilvl="3" w:tplc="041F000F" w:tentative="1">
      <w:start w:val="1"/>
      <w:numFmt w:val="decimal"/>
      <w:lvlText w:val="%4."/>
      <w:lvlJc w:val="left"/>
      <w:pPr>
        <w:ind w:left="3063" w:hanging="360"/>
      </w:pPr>
    </w:lvl>
    <w:lvl w:ilvl="4" w:tplc="041F0019" w:tentative="1">
      <w:start w:val="1"/>
      <w:numFmt w:val="lowerLetter"/>
      <w:lvlText w:val="%5."/>
      <w:lvlJc w:val="left"/>
      <w:pPr>
        <w:ind w:left="3783" w:hanging="360"/>
      </w:pPr>
    </w:lvl>
    <w:lvl w:ilvl="5" w:tplc="041F001B" w:tentative="1">
      <w:start w:val="1"/>
      <w:numFmt w:val="lowerRoman"/>
      <w:lvlText w:val="%6."/>
      <w:lvlJc w:val="right"/>
      <w:pPr>
        <w:ind w:left="4503" w:hanging="180"/>
      </w:pPr>
    </w:lvl>
    <w:lvl w:ilvl="6" w:tplc="041F000F" w:tentative="1">
      <w:start w:val="1"/>
      <w:numFmt w:val="decimal"/>
      <w:lvlText w:val="%7."/>
      <w:lvlJc w:val="left"/>
      <w:pPr>
        <w:ind w:left="5223" w:hanging="360"/>
      </w:pPr>
    </w:lvl>
    <w:lvl w:ilvl="7" w:tplc="041F0019" w:tentative="1">
      <w:start w:val="1"/>
      <w:numFmt w:val="lowerLetter"/>
      <w:lvlText w:val="%8."/>
      <w:lvlJc w:val="left"/>
      <w:pPr>
        <w:ind w:left="5943" w:hanging="360"/>
      </w:pPr>
    </w:lvl>
    <w:lvl w:ilvl="8" w:tplc="041F001B" w:tentative="1">
      <w:start w:val="1"/>
      <w:numFmt w:val="lowerRoman"/>
      <w:lvlText w:val="%9."/>
      <w:lvlJc w:val="right"/>
      <w:pPr>
        <w:ind w:left="6663" w:hanging="180"/>
      </w:pPr>
    </w:lvl>
  </w:abstractNum>
  <w:abstractNum w:abstractNumId="3" w15:restartNumberingAfterBreak="0">
    <w:nsid w:val="19545643"/>
    <w:multiLevelType w:val="hybridMultilevel"/>
    <w:tmpl w:val="44D63D48"/>
    <w:lvl w:ilvl="0" w:tplc="4C443D60">
      <w:start w:val="1"/>
      <w:numFmt w:val="lowerLetter"/>
      <w:lvlText w:val="%1)"/>
      <w:lvlJc w:val="left"/>
      <w:pPr>
        <w:ind w:left="1069" w:hanging="246"/>
      </w:pPr>
      <w:rPr>
        <w:rFonts w:ascii="Times New Roman" w:eastAsia="Times New Roman" w:hAnsi="Times New Roman" w:cs="Times New Roman" w:hint="default"/>
        <w:spacing w:val="-2"/>
        <w:w w:val="100"/>
        <w:sz w:val="24"/>
        <w:szCs w:val="24"/>
        <w:lang w:val="tr-TR" w:eastAsia="en-US" w:bidi="ar-SA"/>
      </w:rPr>
    </w:lvl>
    <w:lvl w:ilvl="1" w:tplc="17266BF2">
      <w:numFmt w:val="bullet"/>
      <w:lvlText w:val="•"/>
      <w:lvlJc w:val="left"/>
      <w:pPr>
        <w:ind w:left="1884" w:hanging="246"/>
      </w:pPr>
      <w:rPr>
        <w:rFonts w:hint="default"/>
        <w:lang w:val="tr-TR" w:eastAsia="en-US" w:bidi="ar-SA"/>
      </w:rPr>
    </w:lvl>
    <w:lvl w:ilvl="2" w:tplc="8A02035E">
      <w:numFmt w:val="bullet"/>
      <w:lvlText w:val="•"/>
      <w:lvlJc w:val="left"/>
      <w:pPr>
        <w:ind w:left="2709" w:hanging="246"/>
      </w:pPr>
      <w:rPr>
        <w:rFonts w:hint="default"/>
        <w:lang w:val="tr-TR" w:eastAsia="en-US" w:bidi="ar-SA"/>
      </w:rPr>
    </w:lvl>
    <w:lvl w:ilvl="3" w:tplc="77EC1BD2">
      <w:numFmt w:val="bullet"/>
      <w:lvlText w:val="•"/>
      <w:lvlJc w:val="left"/>
      <w:pPr>
        <w:ind w:left="3533" w:hanging="246"/>
      </w:pPr>
      <w:rPr>
        <w:rFonts w:hint="default"/>
        <w:lang w:val="tr-TR" w:eastAsia="en-US" w:bidi="ar-SA"/>
      </w:rPr>
    </w:lvl>
    <w:lvl w:ilvl="4" w:tplc="88B2B384">
      <w:numFmt w:val="bullet"/>
      <w:lvlText w:val="•"/>
      <w:lvlJc w:val="left"/>
      <w:pPr>
        <w:ind w:left="4358" w:hanging="246"/>
      </w:pPr>
      <w:rPr>
        <w:rFonts w:hint="default"/>
        <w:lang w:val="tr-TR" w:eastAsia="en-US" w:bidi="ar-SA"/>
      </w:rPr>
    </w:lvl>
    <w:lvl w:ilvl="5" w:tplc="6DDC0900">
      <w:numFmt w:val="bullet"/>
      <w:lvlText w:val="•"/>
      <w:lvlJc w:val="left"/>
      <w:pPr>
        <w:ind w:left="5183" w:hanging="246"/>
      </w:pPr>
      <w:rPr>
        <w:rFonts w:hint="default"/>
        <w:lang w:val="tr-TR" w:eastAsia="en-US" w:bidi="ar-SA"/>
      </w:rPr>
    </w:lvl>
    <w:lvl w:ilvl="6" w:tplc="9050B196">
      <w:numFmt w:val="bullet"/>
      <w:lvlText w:val="•"/>
      <w:lvlJc w:val="left"/>
      <w:pPr>
        <w:ind w:left="6007" w:hanging="246"/>
      </w:pPr>
      <w:rPr>
        <w:rFonts w:hint="default"/>
        <w:lang w:val="tr-TR" w:eastAsia="en-US" w:bidi="ar-SA"/>
      </w:rPr>
    </w:lvl>
    <w:lvl w:ilvl="7" w:tplc="7994B5A8">
      <w:numFmt w:val="bullet"/>
      <w:lvlText w:val="•"/>
      <w:lvlJc w:val="left"/>
      <w:pPr>
        <w:ind w:left="6832" w:hanging="246"/>
      </w:pPr>
      <w:rPr>
        <w:rFonts w:hint="default"/>
        <w:lang w:val="tr-TR" w:eastAsia="en-US" w:bidi="ar-SA"/>
      </w:rPr>
    </w:lvl>
    <w:lvl w:ilvl="8" w:tplc="65B652E8">
      <w:numFmt w:val="bullet"/>
      <w:lvlText w:val="•"/>
      <w:lvlJc w:val="left"/>
      <w:pPr>
        <w:ind w:left="7657" w:hanging="246"/>
      </w:pPr>
      <w:rPr>
        <w:rFonts w:hint="default"/>
        <w:lang w:val="tr-TR" w:eastAsia="en-US" w:bidi="ar-SA"/>
      </w:rPr>
    </w:lvl>
  </w:abstractNum>
  <w:abstractNum w:abstractNumId="4" w15:restartNumberingAfterBreak="0">
    <w:nsid w:val="70F82E8C"/>
    <w:multiLevelType w:val="hybridMultilevel"/>
    <w:tmpl w:val="E1D89A32"/>
    <w:lvl w:ilvl="0" w:tplc="004A68AA">
      <w:start w:val="1"/>
      <w:numFmt w:val="lowerLetter"/>
      <w:lvlText w:val="%1)"/>
      <w:lvlJc w:val="left"/>
      <w:pPr>
        <w:ind w:left="968" w:hanging="425"/>
      </w:pPr>
      <w:rPr>
        <w:rFonts w:ascii="Times New Roman" w:eastAsia="Times New Roman" w:hAnsi="Times New Roman" w:cs="Times New Roman" w:hint="default"/>
        <w:spacing w:val="-2"/>
        <w:w w:val="99"/>
        <w:sz w:val="24"/>
        <w:szCs w:val="24"/>
        <w:lang w:val="tr-TR" w:eastAsia="en-US" w:bidi="ar-SA"/>
      </w:rPr>
    </w:lvl>
    <w:lvl w:ilvl="1" w:tplc="B8C4BFDE">
      <w:numFmt w:val="bullet"/>
      <w:lvlText w:val="•"/>
      <w:lvlJc w:val="left"/>
      <w:pPr>
        <w:ind w:left="1794" w:hanging="425"/>
      </w:pPr>
      <w:rPr>
        <w:rFonts w:hint="default"/>
        <w:lang w:val="tr-TR" w:eastAsia="en-US" w:bidi="ar-SA"/>
      </w:rPr>
    </w:lvl>
    <w:lvl w:ilvl="2" w:tplc="5042579A">
      <w:numFmt w:val="bullet"/>
      <w:lvlText w:val="•"/>
      <w:lvlJc w:val="left"/>
      <w:pPr>
        <w:ind w:left="2629" w:hanging="425"/>
      </w:pPr>
      <w:rPr>
        <w:rFonts w:hint="default"/>
        <w:lang w:val="tr-TR" w:eastAsia="en-US" w:bidi="ar-SA"/>
      </w:rPr>
    </w:lvl>
    <w:lvl w:ilvl="3" w:tplc="18DC1B8A">
      <w:numFmt w:val="bullet"/>
      <w:lvlText w:val="•"/>
      <w:lvlJc w:val="left"/>
      <w:pPr>
        <w:ind w:left="3463" w:hanging="425"/>
      </w:pPr>
      <w:rPr>
        <w:rFonts w:hint="default"/>
        <w:lang w:val="tr-TR" w:eastAsia="en-US" w:bidi="ar-SA"/>
      </w:rPr>
    </w:lvl>
    <w:lvl w:ilvl="4" w:tplc="CEB21CA8">
      <w:numFmt w:val="bullet"/>
      <w:lvlText w:val="•"/>
      <w:lvlJc w:val="left"/>
      <w:pPr>
        <w:ind w:left="4298" w:hanging="425"/>
      </w:pPr>
      <w:rPr>
        <w:rFonts w:hint="default"/>
        <w:lang w:val="tr-TR" w:eastAsia="en-US" w:bidi="ar-SA"/>
      </w:rPr>
    </w:lvl>
    <w:lvl w:ilvl="5" w:tplc="DB3E7ED4">
      <w:numFmt w:val="bullet"/>
      <w:lvlText w:val="•"/>
      <w:lvlJc w:val="left"/>
      <w:pPr>
        <w:ind w:left="5133" w:hanging="425"/>
      </w:pPr>
      <w:rPr>
        <w:rFonts w:hint="default"/>
        <w:lang w:val="tr-TR" w:eastAsia="en-US" w:bidi="ar-SA"/>
      </w:rPr>
    </w:lvl>
    <w:lvl w:ilvl="6" w:tplc="F7F4EFF8">
      <w:numFmt w:val="bullet"/>
      <w:lvlText w:val="•"/>
      <w:lvlJc w:val="left"/>
      <w:pPr>
        <w:ind w:left="5967" w:hanging="425"/>
      </w:pPr>
      <w:rPr>
        <w:rFonts w:hint="default"/>
        <w:lang w:val="tr-TR" w:eastAsia="en-US" w:bidi="ar-SA"/>
      </w:rPr>
    </w:lvl>
    <w:lvl w:ilvl="7" w:tplc="9C7481D0">
      <w:numFmt w:val="bullet"/>
      <w:lvlText w:val="•"/>
      <w:lvlJc w:val="left"/>
      <w:pPr>
        <w:ind w:left="6802" w:hanging="425"/>
      </w:pPr>
      <w:rPr>
        <w:rFonts w:hint="default"/>
        <w:lang w:val="tr-TR" w:eastAsia="en-US" w:bidi="ar-SA"/>
      </w:rPr>
    </w:lvl>
    <w:lvl w:ilvl="8" w:tplc="A9887A4C">
      <w:numFmt w:val="bullet"/>
      <w:lvlText w:val="•"/>
      <w:lvlJc w:val="left"/>
      <w:pPr>
        <w:ind w:left="7637" w:hanging="425"/>
      </w:pPr>
      <w:rPr>
        <w:rFonts w:hint="default"/>
        <w:lang w:val="tr-TR" w:eastAsia="en-US" w:bidi="ar-SA"/>
      </w:r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B60"/>
    <w:rsid w:val="0008097B"/>
    <w:rsid w:val="00090C05"/>
    <w:rsid w:val="000A1784"/>
    <w:rsid w:val="000E7680"/>
    <w:rsid w:val="00111BD8"/>
    <w:rsid w:val="0012488B"/>
    <w:rsid w:val="001C4088"/>
    <w:rsid w:val="001D6326"/>
    <w:rsid w:val="001D7412"/>
    <w:rsid w:val="00217EAF"/>
    <w:rsid w:val="00224233"/>
    <w:rsid w:val="002A5B61"/>
    <w:rsid w:val="002B6B9D"/>
    <w:rsid w:val="002B7092"/>
    <w:rsid w:val="00314821"/>
    <w:rsid w:val="00326F05"/>
    <w:rsid w:val="00336470"/>
    <w:rsid w:val="0036309A"/>
    <w:rsid w:val="00366E4E"/>
    <w:rsid w:val="0037276E"/>
    <w:rsid w:val="003A2230"/>
    <w:rsid w:val="00404B82"/>
    <w:rsid w:val="00423697"/>
    <w:rsid w:val="004E7C9A"/>
    <w:rsid w:val="0052388E"/>
    <w:rsid w:val="006343BC"/>
    <w:rsid w:val="00646001"/>
    <w:rsid w:val="00697D23"/>
    <w:rsid w:val="006E3D6D"/>
    <w:rsid w:val="007001CE"/>
    <w:rsid w:val="00797349"/>
    <w:rsid w:val="007F2D66"/>
    <w:rsid w:val="00827328"/>
    <w:rsid w:val="00844B01"/>
    <w:rsid w:val="008534C3"/>
    <w:rsid w:val="00857785"/>
    <w:rsid w:val="008639CA"/>
    <w:rsid w:val="008769D3"/>
    <w:rsid w:val="009157D4"/>
    <w:rsid w:val="009214A8"/>
    <w:rsid w:val="00923079"/>
    <w:rsid w:val="0093675D"/>
    <w:rsid w:val="009418EB"/>
    <w:rsid w:val="00972AC5"/>
    <w:rsid w:val="009B37A6"/>
    <w:rsid w:val="009E334C"/>
    <w:rsid w:val="00A2516D"/>
    <w:rsid w:val="00A35669"/>
    <w:rsid w:val="00A9725E"/>
    <w:rsid w:val="00AB4B60"/>
    <w:rsid w:val="00AF07D3"/>
    <w:rsid w:val="00B1377F"/>
    <w:rsid w:val="00B648D8"/>
    <w:rsid w:val="00B86B0D"/>
    <w:rsid w:val="00C33888"/>
    <w:rsid w:val="00CA5315"/>
    <w:rsid w:val="00DF69EC"/>
    <w:rsid w:val="00E46739"/>
    <w:rsid w:val="00E56C51"/>
    <w:rsid w:val="00E57D39"/>
    <w:rsid w:val="00E86FEB"/>
    <w:rsid w:val="00EB1363"/>
    <w:rsid w:val="00EC33D5"/>
    <w:rsid w:val="00EC4C72"/>
    <w:rsid w:val="00F017EC"/>
    <w:rsid w:val="00F01874"/>
    <w:rsid w:val="00F73A5D"/>
    <w:rsid w:val="00FF514A"/>
    <w:rsid w:val="00FF719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EA516"/>
  <w15:docId w15:val="{437B2506-B05B-41BF-A342-2BF67F042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lang w:val="tr-TR"/>
    </w:rPr>
  </w:style>
  <w:style w:type="paragraph" w:styleId="Balk1">
    <w:name w:val="heading 1"/>
    <w:basedOn w:val="Normal"/>
    <w:link w:val="Balk1Char"/>
    <w:uiPriority w:val="9"/>
    <w:qFormat/>
    <w:pPr>
      <w:spacing w:before="120"/>
      <w:ind w:left="824"/>
      <w:outlineLvl w:val="0"/>
    </w:pPr>
    <w:rPr>
      <w:b/>
      <w:bCs/>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link w:val="GvdeMetniChar"/>
    <w:uiPriority w:val="1"/>
    <w:qFormat/>
    <w:pPr>
      <w:ind w:left="116" w:firstLine="707"/>
      <w:jc w:val="both"/>
    </w:pPr>
    <w:rPr>
      <w:sz w:val="24"/>
      <w:szCs w:val="24"/>
    </w:rPr>
  </w:style>
  <w:style w:type="paragraph" w:styleId="ListeParagraf">
    <w:name w:val="List Paragraph"/>
    <w:basedOn w:val="Normal"/>
    <w:uiPriority w:val="1"/>
    <w:qFormat/>
    <w:pPr>
      <w:ind w:left="968" w:hanging="425"/>
      <w:jc w:val="both"/>
    </w:pPr>
  </w:style>
  <w:style w:type="paragraph" w:customStyle="1" w:styleId="TableParagraph">
    <w:name w:val="Table Paragraph"/>
    <w:basedOn w:val="Normal"/>
    <w:uiPriority w:val="1"/>
    <w:qFormat/>
  </w:style>
  <w:style w:type="character" w:customStyle="1" w:styleId="grame">
    <w:name w:val="grame"/>
    <w:basedOn w:val="VarsaylanParagrafYazTipi"/>
    <w:rsid w:val="0093675D"/>
  </w:style>
  <w:style w:type="paragraph" w:customStyle="1" w:styleId="3-normalyaz">
    <w:name w:val="3-normalyaz"/>
    <w:basedOn w:val="Normal"/>
    <w:rsid w:val="002B7092"/>
    <w:pPr>
      <w:widowControl/>
      <w:autoSpaceDE/>
      <w:autoSpaceDN/>
      <w:spacing w:before="100" w:beforeAutospacing="1" w:after="100" w:afterAutospacing="1"/>
    </w:pPr>
    <w:rPr>
      <w:sz w:val="24"/>
      <w:szCs w:val="24"/>
      <w:lang w:eastAsia="tr-TR"/>
    </w:rPr>
  </w:style>
  <w:style w:type="character" w:customStyle="1" w:styleId="Balk1Char">
    <w:name w:val="Başlık 1 Char"/>
    <w:basedOn w:val="VarsaylanParagrafYazTipi"/>
    <w:link w:val="Balk1"/>
    <w:uiPriority w:val="9"/>
    <w:rsid w:val="009E334C"/>
    <w:rPr>
      <w:rFonts w:ascii="Times New Roman" w:eastAsia="Times New Roman" w:hAnsi="Times New Roman" w:cs="Times New Roman"/>
      <w:b/>
      <w:bCs/>
      <w:sz w:val="24"/>
      <w:szCs w:val="24"/>
      <w:lang w:val="tr-TR"/>
    </w:rPr>
  </w:style>
  <w:style w:type="character" w:customStyle="1" w:styleId="GvdeMetniChar">
    <w:name w:val="Gövde Metni Char"/>
    <w:basedOn w:val="VarsaylanParagrafYazTipi"/>
    <w:link w:val="GvdeMetni"/>
    <w:uiPriority w:val="1"/>
    <w:rsid w:val="009E334C"/>
    <w:rPr>
      <w:rFonts w:ascii="Times New Roman" w:eastAsia="Times New Roman" w:hAnsi="Times New Roman" w:cs="Times New Roman"/>
      <w:sz w:val="24"/>
      <w:szCs w:val="24"/>
      <w:lang w:val="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86792">
      <w:bodyDiv w:val="1"/>
      <w:marLeft w:val="0"/>
      <w:marRight w:val="0"/>
      <w:marTop w:val="0"/>
      <w:marBottom w:val="0"/>
      <w:divBdr>
        <w:top w:val="none" w:sz="0" w:space="0" w:color="auto"/>
        <w:left w:val="none" w:sz="0" w:space="0" w:color="auto"/>
        <w:bottom w:val="none" w:sz="0" w:space="0" w:color="auto"/>
        <w:right w:val="none" w:sz="0" w:space="0" w:color="auto"/>
      </w:divBdr>
    </w:div>
    <w:div w:id="1731689040">
      <w:bodyDiv w:val="1"/>
      <w:marLeft w:val="0"/>
      <w:marRight w:val="0"/>
      <w:marTop w:val="0"/>
      <w:marBottom w:val="0"/>
      <w:divBdr>
        <w:top w:val="none" w:sz="0" w:space="0" w:color="auto"/>
        <w:left w:val="none" w:sz="0" w:space="0" w:color="auto"/>
        <w:bottom w:val="none" w:sz="0" w:space="0" w:color="auto"/>
        <w:right w:val="none" w:sz="0" w:space="0" w:color="auto"/>
      </w:divBdr>
    </w:div>
    <w:div w:id="18604678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1419</Words>
  <Characters>8092</Characters>
  <Application>Microsoft Office Word</Application>
  <DocSecurity>0</DocSecurity>
  <Lines>67</Lines>
  <Paragraphs>18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9493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Kullanıcısı</dc:creator>
  <cp:lastModifiedBy>Fatma Durak</cp:lastModifiedBy>
  <cp:revision>4</cp:revision>
  <dcterms:created xsi:type="dcterms:W3CDTF">2022-01-24T10:18:00Z</dcterms:created>
  <dcterms:modified xsi:type="dcterms:W3CDTF">2022-06-23T10:46:00Z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2021-10-22T00:00:00Z</vt:filetime>
  </property>
  <property fmtid="{D5CDD505-2E9C-101B-9397-08002B2CF9AE}" pid="3" name="Creator">
    <vt:lpwstr>Microsoft® Word Microsoft 365 için</vt:lpwstr>
  </property>
  <property fmtid="{D5CDD505-2E9C-101B-9397-08002B2CF9AE}" pid="4" name="LastSaved">
    <vt:filetime>2022-01-07T00:00:00Z</vt:filetime>
  </property>
</Properties>
</file>