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D7192" w14:textId="4D83B1C0" w:rsidR="00092EF6" w:rsidRDefault="00092EF6" w:rsidP="00FE1818">
      <w:pPr>
        <w:spacing w:after="120" w:line="240" w:lineRule="auto"/>
        <w:jc w:val="center"/>
        <w:rPr>
          <w:rFonts w:ascii="Times New Roman" w:hAnsi="Times New Roman" w:cs="Times New Roman"/>
          <w:b/>
          <w:bCs/>
          <w:sz w:val="24"/>
          <w:szCs w:val="24"/>
        </w:rPr>
      </w:pPr>
    </w:p>
    <w:p w14:paraId="0326A882" w14:textId="3D8BC256" w:rsidR="00BF7D29" w:rsidRPr="00BC1396" w:rsidRDefault="009E68F7" w:rsidP="00FE1818">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ÇANAKKALE ONSEKİZ MART</w:t>
      </w:r>
      <w:r w:rsidR="009E629C">
        <w:rPr>
          <w:rFonts w:ascii="Times New Roman" w:hAnsi="Times New Roman" w:cs="Times New Roman"/>
          <w:b/>
          <w:bCs/>
          <w:sz w:val="24"/>
          <w:szCs w:val="24"/>
        </w:rPr>
        <w:t xml:space="preserve"> ÜNİVERSİTESİ</w:t>
      </w:r>
      <w:r w:rsidR="000740CC" w:rsidRPr="00BC1396">
        <w:rPr>
          <w:rFonts w:ascii="Times New Roman" w:hAnsi="Times New Roman" w:cs="Times New Roman"/>
          <w:b/>
          <w:bCs/>
          <w:sz w:val="24"/>
          <w:szCs w:val="24"/>
        </w:rPr>
        <w:t xml:space="preserve"> </w:t>
      </w:r>
      <w:r w:rsidR="00497279" w:rsidRPr="00BC1396">
        <w:rPr>
          <w:rFonts w:ascii="Times New Roman" w:hAnsi="Times New Roman" w:cs="Times New Roman"/>
          <w:b/>
          <w:bCs/>
          <w:sz w:val="24"/>
          <w:szCs w:val="24"/>
        </w:rPr>
        <w:t xml:space="preserve">VE </w:t>
      </w:r>
      <w:r w:rsidR="00E32FB0" w:rsidRPr="00BC1396">
        <w:rPr>
          <w:rFonts w:ascii="Times New Roman" w:hAnsi="Times New Roman" w:cs="Times New Roman"/>
          <w:b/>
          <w:bCs/>
          <w:sz w:val="24"/>
          <w:szCs w:val="24"/>
        </w:rPr>
        <w:t>NETCAD</w:t>
      </w:r>
    </w:p>
    <w:p w14:paraId="7D1B295D" w14:textId="797083C7" w:rsidR="00BF7D29" w:rsidRPr="00BC1396" w:rsidRDefault="08E3DA97" w:rsidP="00FE1818">
      <w:pPr>
        <w:spacing w:after="120" w:line="240" w:lineRule="auto"/>
        <w:jc w:val="center"/>
        <w:rPr>
          <w:rFonts w:ascii="Times New Roman" w:hAnsi="Times New Roman" w:cs="Times New Roman"/>
          <w:b/>
          <w:bCs/>
          <w:sz w:val="24"/>
          <w:szCs w:val="24"/>
        </w:rPr>
      </w:pPr>
      <w:r w:rsidRPr="00BC1396">
        <w:rPr>
          <w:rFonts w:ascii="Times New Roman" w:hAnsi="Times New Roman" w:cs="Times New Roman"/>
          <w:b/>
          <w:bCs/>
          <w:sz w:val="24"/>
          <w:szCs w:val="24"/>
        </w:rPr>
        <w:t>İŞ</w:t>
      </w:r>
      <w:r w:rsidR="00234E48" w:rsidRPr="00BC1396">
        <w:rPr>
          <w:rFonts w:ascii="Times New Roman" w:hAnsi="Times New Roman" w:cs="Times New Roman"/>
          <w:b/>
          <w:bCs/>
          <w:sz w:val="24"/>
          <w:szCs w:val="24"/>
        </w:rPr>
        <w:t xml:space="preserve"> </w:t>
      </w:r>
      <w:r w:rsidRPr="00BC1396">
        <w:rPr>
          <w:rFonts w:ascii="Times New Roman" w:hAnsi="Times New Roman" w:cs="Times New Roman"/>
          <w:b/>
          <w:bCs/>
          <w:sz w:val="24"/>
          <w:szCs w:val="24"/>
        </w:rPr>
        <w:t>BİRLİĞİ</w:t>
      </w:r>
      <w:r w:rsidR="3AEC8FB5" w:rsidRPr="00BC1396">
        <w:rPr>
          <w:rFonts w:ascii="Times New Roman" w:hAnsi="Times New Roman" w:cs="Times New Roman"/>
          <w:b/>
          <w:bCs/>
          <w:sz w:val="24"/>
          <w:szCs w:val="24"/>
        </w:rPr>
        <w:t xml:space="preserve"> </w:t>
      </w:r>
    </w:p>
    <w:p w14:paraId="160EC016" w14:textId="49735995" w:rsidR="008C49F7" w:rsidRPr="00BC1396" w:rsidRDefault="789BE8A2" w:rsidP="00FE1818">
      <w:pPr>
        <w:spacing w:after="120" w:line="240" w:lineRule="auto"/>
        <w:jc w:val="center"/>
        <w:rPr>
          <w:rFonts w:ascii="Times New Roman" w:hAnsi="Times New Roman" w:cs="Times New Roman"/>
          <w:b/>
          <w:bCs/>
          <w:sz w:val="24"/>
          <w:szCs w:val="24"/>
        </w:rPr>
      </w:pPr>
      <w:r w:rsidRPr="00BC1396">
        <w:rPr>
          <w:rFonts w:ascii="Times New Roman" w:hAnsi="Times New Roman" w:cs="Times New Roman"/>
          <w:b/>
          <w:bCs/>
          <w:sz w:val="24"/>
          <w:szCs w:val="24"/>
        </w:rPr>
        <w:t>“</w:t>
      </w:r>
      <w:r w:rsidR="009E68F7">
        <w:rPr>
          <w:rFonts w:ascii="Times New Roman" w:hAnsi="Times New Roman" w:cs="Times New Roman"/>
          <w:b/>
          <w:bCs/>
          <w:sz w:val="24"/>
          <w:szCs w:val="24"/>
        </w:rPr>
        <w:t>ÇANAKKALE ONSEKİZ MART</w:t>
      </w:r>
      <w:r w:rsidR="009E629C">
        <w:rPr>
          <w:rFonts w:ascii="Times New Roman" w:hAnsi="Times New Roman" w:cs="Times New Roman"/>
          <w:b/>
          <w:bCs/>
          <w:sz w:val="24"/>
          <w:szCs w:val="24"/>
        </w:rPr>
        <w:t xml:space="preserve"> ÜNİVERSİTESİ</w:t>
      </w:r>
      <w:r w:rsidR="08E3DA97" w:rsidRPr="00BC1396">
        <w:rPr>
          <w:rFonts w:ascii="Times New Roman" w:hAnsi="Times New Roman" w:cs="Times New Roman"/>
          <w:b/>
          <w:bCs/>
          <w:sz w:val="24"/>
          <w:szCs w:val="24"/>
        </w:rPr>
        <w:t>-</w:t>
      </w:r>
      <w:r w:rsidR="00E32FB0" w:rsidRPr="00BC1396">
        <w:rPr>
          <w:rFonts w:ascii="Times New Roman" w:hAnsi="Times New Roman" w:cs="Times New Roman"/>
          <w:b/>
          <w:bCs/>
          <w:sz w:val="24"/>
          <w:szCs w:val="24"/>
        </w:rPr>
        <w:t>NETCAD</w:t>
      </w:r>
      <w:r w:rsidR="08E3DA97" w:rsidRPr="00BC1396">
        <w:rPr>
          <w:rFonts w:ascii="Times New Roman" w:hAnsi="Times New Roman" w:cs="Times New Roman"/>
          <w:b/>
          <w:bCs/>
          <w:sz w:val="24"/>
          <w:szCs w:val="24"/>
        </w:rPr>
        <w:t xml:space="preserve"> AKADEMİ</w:t>
      </w:r>
      <w:r w:rsidR="1AB11B57" w:rsidRPr="00BC1396">
        <w:rPr>
          <w:rFonts w:ascii="Times New Roman" w:hAnsi="Times New Roman" w:cs="Times New Roman"/>
          <w:b/>
          <w:bCs/>
          <w:sz w:val="24"/>
          <w:szCs w:val="24"/>
        </w:rPr>
        <w:t>”</w:t>
      </w:r>
      <w:r w:rsidR="08E3DA97" w:rsidRPr="00BC1396">
        <w:rPr>
          <w:rFonts w:ascii="Times New Roman" w:hAnsi="Times New Roman" w:cs="Times New Roman"/>
          <w:b/>
          <w:bCs/>
          <w:sz w:val="24"/>
          <w:szCs w:val="24"/>
        </w:rPr>
        <w:t xml:space="preserve"> </w:t>
      </w:r>
      <w:r w:rsidR="003D7553" w:rsidRPr="00BC1396">
        <w:rPr>
          <w:rFonts w:ascii="Times New Roman" w:hAnsi="Times New Roman" w:cs="Times New Roman"/>
          <w:b/>
          <w:bCs/>
          <w:sz w:val="24"/>
          <w:szCs w:val="24"/>
        </w:rPr>
        <w:t>PROGRAMI PROTO</w:t>
      </w:r>
      <w:r w:rsidR="002D170A" w:rsidRPr="00BC1396">
        <w:rPr>
          <w:rFonts w:ascii="Times New Roman" w:hAnsi="Times New Roman" w:cs="Times New Roman"/>
          <w:b/>
          <w:bCs/>
          <w:sz w:val="24"/>
          <w:szCs w:val="24"/>
        </w:rPr>
        <w:t>KOLÜ</w:t>
      </w:r>
    </w:p>
    <w:p w14:paraId="28372467" w14:textId="77777777" w:rsidR="00A378CB" w:rsidRDefault="00A378CB" w:rsidP="00FE1818">
      <w:pPr>
        <w:spacing w:after="120" w:line="240" w:lineRule="auto"/>
        <w:jc w:val="both"/>
        <w:rPr>
          <w:rFonts w:ascii="Times New Roman" w:hAnsi="Times New Roman" w:cs="Times New Roman"/>
          <w:sz w:val="24"/>
          <w:szCs w:val="24"/>
        </w:rPr>
      </w:pPr>
    </w:p>
    <w:p w14:paraId="3F1732EE" w14:textId="19F6B086" w:rsidR="00A378CB" w:rsidRPr="00BC1396" w:rsidRDefault="00602C02" w:rsidP="00A378CB">
      <w:pPr>
        <w:pStyle w:val="ListeParagraf"/>
        <w:numPr>
          <w:ilvl w:val="0"/>
          <w:numId w:val="7"/>
        </w:numPr>
        <w:spacing w:after="120" w:line="240" w:lineRule="auto"/>
        <w:ind w:left="425" w:hanging="425"/>
        <w:contextualSpacing w:val="0"/>
        <w:jc w:val="both"/>
        <w:rPr>
          <w:rFonts w:ascii="Times New Roman" w:eastAsia="Times New Roman" w:hAnsi="Times New Roman" w:cs="Times New Roman"/>
          <w:b/>
          <w:bCs/>
          <w:sz w:val="24"/>
          <w:szCs w:val="24"/>
        </w:rPr>
      </w:pPr>
      <w:r>
        <w:rPr>
          <w:rFonts w:ascii="Times New Roman" w:hAnsi="Times New Roman" w:cs="Times New Roman"/>
          <w:b/>
          <w:bCs/>
          <w:sz w:val="24"/>
          <w:szCs w:val="24"/>
        </w:rPr>
        <w:t>Taraflar</w:t>
      </w:r>
      <w:r w:rsidR="00A378CB">
        <w:rPr>
          <w:rFonts w:ascii="Times New Roman" w:hAnsi="Times New Roman" w:cs="Times New Roman"/>
          <w:b/>
          <w:bCs/>
          <w:sz w:val="24"/>
          <w:szCs w:val="24"/>
        </w:rPr>
        <w:t xml:space="preserve">, </w:t>
      </w:r>
      <w:r w:rsidR="00A378CB" w:rsidRPr="00B311FD">
        <w:rPr>
          <w:rFonts w:ascii="Times New Roman" w:hAnsi="Times New Roman" w:cs="Times New Roman"/>
          <w:b/>
          <w:bCs/>
          <w:sz w:val="24"/>
          <w:szCs w:val="24"/>
        </w:rPr>
        <w:t>Amaç</w:t>
      </w:r>
      <w:r w:rsidR="00A378CB" w:rsidRPr="00B311FD">
        <w:rPr>
          <w:rFonts w:ascii="Times New Roman" w:eastAsia="Times New Roman" w:hAnsi="Times New Roman" w:cs="Times New Roman"/>
          <w:b/>
          <w:bCs/>
          <w:sz w:val="24"/>
          <w:szCs w:val="24"/>
        </w:rPr>
        <w:t xml:space="preserve"> </w:t>
      </w:r>
      <w:r w:rsidR="00A378CB">
        <w:rPr>
          <w:rFonts w:ascii="Times New Roman" w:eastAsia="Times New Roman" w:hAnsi="Times New Roman" w:cs="Times New Roman"/>
          <w:b/>
          <w:bCs/>
          <w:sz w:val="24"/>
          <w:szCs w:val="24"/>
        </w:rPr>
        <w:t>v</w:t>
      </w:r>
      <w:r w:rsidR="00A378CB" w:rsidRPr="00BC1396">
        <w:rPr>
          <w:rFonts w:ascii="Times New Roman" w:eastAsia="Times New Roman" w:hAnsi="Times New Roman" w:cs="Times New Roman"/>
          <w:b/>
          <w:bCs/>
          <w:sz w:val="24"/>
          <w:szCs w:val="24"/>
        </w:rPr>
        <w:t>e Kapsam</w:t>
      </w:r>
    </w:p>
    <w:p w14:paraId="67A27778" w14:textId="56F2F8CA" w:rsidR="00A378CB" w:rsidRDefault="00A378CB" w:rsidP="00FE1818">
      <w:pPr>
        <w:pStyle w:val="ListeParagraf"/>
        <w:numPr>
          <w:ilvl w:val="1"/>
          <w:numId w:val="7"/>
        </w:numPr>
        <w:spacing w:after="120" w:line="240" w:lineRule="auto"/>
        <w:ind w:left="993" w:hanging="567"/>
        <w:contextualSpacing w:val="0"/>
        <w:jc w:val="both"/>
        <w:rPr>
          <w:rFonts w:ascii="Times New Roman" w:hAnsi="Times New Roman" w:cs="Times New Roman"/>
          <w:sz w:val="24"/>
          <w:szCs w:val="24"/>
        </w:rPr>
      </w:pPr>
      <w:r w:rsidRPr="00A378CB">
        <w:rPr>
          <w:rFonts w:ascii="Times New Roman" w:hAnsi="Times New Roman" w:cs="Times New Roman"/>
          <w:sz w:val="24"/>
          <w:szCs w:val="24"/>
        </w:rPr>
        <w:t>İşbu ÇANAKKALE ONSEKİZ MART</w:t>
      </w:r>
      <w:r w:rsidRPr="00A378CB">
        <w:rPr>
          <w:rFonts w:ascii="Times New Roman" w:hAnsi="Times New Roman" w:cs="Times New Roman"/>
          <w:b/>
          <w:bCs/>
          <w:sz w:val="24"/>
          <w:szCs w:val="24"/>
        </w:rPr>
        <w:t xml:space="preserve"> </w:t>
      </w:r>
      <w:r w:rsidRPr="00A378CB">
        <w:rPr>
          <w:rFonts w:ascii="Times New Roman" w:hAnsi="Times New Roman" w:cs="Times New Roman"/>
          <w:sz w:val="24"/>
          <w:szCs w:val="24"/>
        </w:rPr>
        <w:t xml:space="preserve">ÜNİVERSİTESİ - NETCAD AKADEMİ Programı Protokolü (“Protokol”) bir tarafta Bilkent Cyber Plaza, B Blok No:409 Cyberpark, 06800 Çankaya/Ankara adresinde mukim </w:t>
      </w:r>
      <w:r>
        <w:rPr>
          <w:rFonts w:ascii="Times New Roman" w:hAnsi="Times New Roman" w:cs="Times New Roman"/>
          <w:sz w:val="24"/>
          <w:szCs w:val="24"/>
        </w:rPr>
        <w:t>NETCAD</w:t>
      </w:r>
      <w:r w:rsidRPr="00A378CB">
        <w:rPr>
          <w:rFonts w:ascii="Times New Roman" w:hAnsi="Times New Roman" w:cs="Times New Roman"/>
          <w:sz w:val="24"/>
          <w:szCs w:val="24"/>
        </w:rPr>
        <w:t xml:space="preserve"> Yazılım A.Ş, </w:t>
      </w:r>
      <w:r w:rsidRPr="00A378CB">
        <w:rPr>
          <w:rFonts w:ascii="Times New Roman" w:eastAsia="Times New Roman" w:hAnsi="Times New Roman" w:cs="Times New Roman"/>
          <w:sz w:val="24"/>
          <w:szCs w:val="24"/>
        </w:rPr>
        <w:t xml:space="preserve">(işbu Protokol’de </w:t>
      </w:r>
      <w:r w:rsidRPr="00A378CB">
        <w:rPr>
          <w:rFonts w:ascii="Times New Roman" w:hAnsi="Times New Roman" w:cs="Times New Roman"/>
          <w:sz w:val="24"/>
          <w:szCs w:val="24"/>
        </w:rPr>
        <w:t xml:space="preserve">NETCAD </w:t>
      </w:r>
      <w:r w:rsidRPr="00A378CB">
        <w:rPr>
          <w:rFonts w:ascii="Times New Roman" w:eastAsia="Times New Roman" w:hAnsi="Times New Roman" w:cs="Times New Roman"/>
          <w:sz w:val="24"/>
          <w:szCs w:val="24"/>
        </w:rPr>
        <w:t>olarak anılacaktır) ile diğer tarafta Çanakkale adresinde mukim T.C.</w:t>
      </w:r>
      <w:r w:rsidRPr="00A378CB">
        <w:rPr>
          <w:rFonts w:ascii="Times New Roman" w:hAnsi="Times New Roman" w:cs="Times New Roman"/>
          <w:sz w:val="24"/>
          <w:szCs w:val="24"/>
        </w:rPr>
        <w:t xml:space="preserve"> ÇANAKKALE ONSEKİZ MART</w:t>
      </w:r>
      <w:r w:rsidRPr="00A378CB">
        <w:rPr>
          <w:rFonts w:ascii="Times New Roman" w:eastAsia="Times New Roman" w:hAnsi="Times New Roman" w:cs="Times New Roman"/>
          <w:sz w:val="24"/>
          <w:szCs w:val="24"/>
        </w:rPr>
        <w:t xml:space="preserve"> ÜNİVERSİTESİ Rektörlüğü (işbu Protokol’de </w:t>
      </w:r>
      <w:r w:rsidRPr="00A378CB">
        <w:rPr>
          <w:rFonts w:ascii="Times New Roman" w:hAnsi="Times New Roman" w:cs="Times New Roman"/>
          <w:sz w:val="24"/>
          <w:szCs w:val="24"/>
        </w:rPr>
        <w:t>ÇOMÜ</w:t>
      </w:r>
      <w:r w:rsidRPr="00A378CB">
        <w:rPr>
          <w:rFonts w:ascii="Times New Roman" w:eastAsia="Times New Roman" w:hAnsi="Times New Roman" w:cs="Times New Roman"/>
          <w:sz w:val="24"/>
          <w:szCs w:val="24"/>
        </w:rPr>
        <w:t xml:space="preserve"> olarak anılacaktır)</w:t>
      </w:r>
      <w:r>
        <w:rPr>
          <w:rFonts w:ascii="Times New Roman" w:eastAsia="Times New Roman" w:hAnsi="Times New Roman" w:cs="Times New Roman"/>
          <w:sz w:val="24"/>
          <w:szCs w:val="24"/>
        </w:rPr>
        <w:t>.</w:t>
      </w:r>
      <w:r w:rsidRPr="00A378CB">
        <w:rPr>
          <w:rFonts w:ascii="Times New Roman" w:eastAsia="Times New Roman" w:hAnsi="Times New Roman" w:cs="Times New Roman"/>
          <w:sz w:val="24"/>
          <w:szCs w:val="24"/>
        </w:rPr>
        <w:t xml:space="preserve"> </w:t>
      </w:r>
    </w:p>
    <w:p w14:paraId="57F00A4B" w14:textId="48184F2E" w:rsidR="003F219B" w:rsidRPr="006C39D2" w:rsidRDefault="003F219B" w:rsidP="00FE1818">
      <w:pPr>
        <w:pStyle w:val="ListeParagraf"/>
        <w:numPr>
          <w:ilvl w:val="1"/>
          <w:numId w:val="7"/>
        </w:numPr>
        <w:spacing w:after="120" w:line="240" w:lineRule="auto"/>
        <w:ind w:left="993" w:hanging="567"/>
        <w:contextualSpacing w:val="0"/>
        <w:jc w:val="both"/>
        <w:rPr>
          <w:rFonts w:ascii="Times New Roman" w:hAnsi="Times New Roman" w:cs="Times New Roman"/>
          <w:sz w:val="24"/>
          <w:szCs w:val="24"/>
        </w:rPr>
      </w:pPr>
      <w:r w:rsidRPr="006C39D2">
        <w:rPr>
          <w:rFonts w:ascii="Times New Roman" w:hAnsi="Times New Roman" w:cs="Times New Roman"/>
          <w:sz w:val="24"/>
          <w:szCs w:val="24"/>
        </w:rPr>
        <w:t xml:space="preserve">İşbu </w:t>
      </w:r>
      <w:r w:rsidR="00022609" w:rsidRPr="006C39D2">
        <w:rPr>
          <w:rFonts w:ascii="Times New Roman" w:hAnsi="Times New Roman" w:cs="Times New Roman"/>
          <w:sz w:val="24"/>
          <w:szCs w:val="24"/>
        </w:rPr>
        <w:t>P</w:t>
      </w:r>
      <w:r w:rsidRPr="006C39D2">
        <w:rPr>
          <w:rFonts w:ascii="Times New Roman" w:hAnsi="Times New Roman" w:cs="Times New Roman"/>
          <w:sz w:val="24"/>
          <w:szCs w:val="24"/>
        </w:rPr>
        <w:t>rotokol</w:t>
      </w:r>
      <w:r w:rsidR="00022609" w:rsidRPr="006C39D2">
        <w:rPr>
          <w:rFonts w:ascii="Times New Roman" w:hAnsi="Times New Roman" w:cs="Times New Roman"/>
          <w:sz w:val="24"/>
          <w:szCs w:val="24"/>
        </w:rPr>
        <w:t>’</w:t>
      </w:r>
      <w:r w:rsidRPr="006C39D2">
        <w:rPr>
          <w:rFonts w:ascii="Times New Roman" w:hAnsi="Times New Roman" w:cs="Times New Roman"/>
          <w:sz w:val="24"/>
          <w:szCs w:val="24"/>
        </w:rPr>
        <w:t xml:space="preserve">ün amacı; </w:t>
      </w:r>
      <w:r w:rsidR="009E68F7" w:rsidRPr="009E68F7">
        <w:rPr>
          <w:rFonts w:ascii="Times New Roman" w:hAnsi="Times New Roman" w:cs="Times New Roman"/>
          <w:sz w:val="24"/>
          <w:szCs w:val="24"/>
        </w:rPr>
        <w:t>Ç</w:t>
      </w:r>
      <w:r w:rsidR="006F7F02">
        <w:rPr>
          <w:rFonts w:ascii="Times New Roman" w:hAnsi="Times New Roman" w:cs="Times New Roman"/>
          <w:sz w:val="24"/>
          <w:szCs w:val="24"/>
        </w:rPr>
        <w:t>OMÜ b</w:t>
      </w:r>
      <w:r w:rsidR="00A50F34" w:rsidRPr="006C39D2">
        <w:rPr>
          <w:rFonts w:ascii="Times New Roman" w:hAnsi="Times New Roman" w:cs="Times New Roman"/>
          <w:sz w:val="24"/>
          <w:szCs w:val="24"/>
        </w:rPr>
        <w:t xml:space="preserve">ünyesinde kurulacak </w:t>
      </w:r>
      <w:r w:rsidR="009E68F7" w:rsidRPr="009E68F7">
        <w:rPr>
          <w:rFonts w:ascii="Times New Roman" w:hAnsi="Times New Roman" w:cs="Times New Roman"/>
          <w:sz w:val="24"/>
          <w:szCs w:val="24"/>
        </w:rPr>
        <w:t>Ç</w:t>
      </w:r>
      <w:r w:rsidR="006F7F02">
        <w:rPr>
          <w:rFonts w:ascii="Times New Roman" w:hAnsi="Times New Roman" w:cs="Times New Roman"/>
          <w:sz w:val="24"/>
          <w:szCs w:val="24"/>
        </w:rPr>
        <w:t>OMÜ</w:t>
      </w:r>
      <w:r w:rsidR="000728DB" w:rsidRPr="00BC1396">
        <w:rPr>
          <w:rFonts w:ascii="Times New Roman" w:hAnsi="Times New Roman" w:cs="Times New Roman"/>
          <w:sz w:val="24"/>
          <w:szCs w:val="24"/>
        </w:rPr>
        <w:t xml:space="preserve"> - </w:t>
      </w:r>
      <w:r w:rsidR="00A50F34" w:rsidRPr="006C39D2">
        <w:rPr>
          <w:rFonts w:ascii="Times New Roman" w:hAnsi="Times New Roman" w:cs="Times New Roman"/>
          <w:sz w:val="24"/>
          <w:szCs w:val="24"/>
        </w:rPr>
        <w:t xml:space="preserve">NETCAD AKADEMİ </w:t>
      </w:r>
      <w:proofErr w:type="gramStart"/>
      <w:r w:rsidR="00A50F34" w:rsidRPr="006C39D2">
        <w:rPr>
          <w:rFonts w:ascii="Times New Roman" w:hAnsi="Times New Roman" w:cs="Times New Roman"/>
          <w:sz w:val="24"/>
          <w:szCs w:val="24"/>
        </w:rPr>
        <w:t>ile</w:t>
      </w:r>
      <w:r w:rsidR="299ADDE8" w:rsidRPr="006C39D2">
        <w:rPr>
          <w:rFonts w:ascii="Times New Roman" w:hAnsi="Times New Roman" w:cs="Times New Roman"/>
          <w:sz w:val="24"/>
          <w:szCs w:val="24"/>
        </w:rPr>
        <w:t>,</w:t>
      </w:r>
      <w:proofErr w:type="gramEnd"/>
      <w:r w:rsidR="299ADDE8" w:rsidRPr="006C39D2">
        <w:rPr>
          <w:rFonts w:ascii="Times New Roman" w:hAnsi="Times New Roman" w:cs="Times New Roman"/>
          <w:sz w:val="24"/>
          <w:szCs w:val="24"/>
        </w:rPr>
        <w:t xml:space="preserve"> </w:t>
      </w:r>
      <w:r w:rsidR="007E5B86" w:rsidRPr="006C39D2">
        <w:rPr>
          <w:rFonts w:ascii="Times New Roman" w:hAnsi="Times New Roman" w:cs="Times New Roman"/>
          <w:sz w:val="24"/>
          <w:szCs w:val="24"/>
        </w:rPr>
        <w:t>Coğrafi Bilgi Sistemleri, Uzaktan Algılama,</w:t>
      </w:r>
      <w:r w:rsidR="00704A55" w:rsidRPr="006C39D2">
        <w:rPr>
          <w:rFonts w:ascii="Times New Roman" w:hAnsi="Times New Roman" w:cs="Times New Roman"/>
          <w:sz w:val="24"/>
          <w:szCs w:val="24"/>
        </w:rPr>
        <w:t xml:space="preserve"> </w:t>
      </w:r>
      <w:r w:rsidR="007E5B86" w:rsidRPr="006C39D2">
        <w:rPr>
          <w:rFonts w:ascii="Times New Roman" w:hAnsi="Times New Roman" w:cs="Times New Roman"/>
          <w:sz w:val="24"/>
          <w:szCs w:val="24"/>
        </w:rPr>
        <w:t>Mühendislik, İmar</w:t>
      </w:r>
      <w:r w:rsidR="00704A55" w:rsidRPr="006C39D2">
        <w:rPr>
          <w:rFonts w:ascii="Times New Roman" w:hAnsi="Times New Roman" w:cs="Times New Roman"/>
          <w:sz w:val="24"/>
          <w:szCs w:val="24"/>
        </w:rPr>
        <w:t>-Kadastro, İnşaat</w:t>
      </w:r>
      <w:r w:rsidR="00BE0B4B">
        <w:rPr>
          <w:rFonts w:ascii="Times New Roman" w:hAnsi="Times New Roman" w:cs="Times New Roman"/>
          <w:sz w:val="24"/>
          <w:szCs w:val="24"/>
        </w:rPr>
        <w:t xml:space="preserve">, </w:t>
      </w:r>
      <w:r w:rsidR="00704A55" w:rsidRPr="006C39D2">
        <w:rPr>
          <w:rFonts w:ascii="Times New Roman" w:hAnsi="Times New Roman" w:cs="Times New Roman"/>
          <w:sz w:val="24"/>
          <w:szCs w:val="24"/>
        </w:rPr>
        <w:t>Planlama</w:t>
      </w:r>
      <w:r w:rsidR="00BE0B4B">
        <w:rPr>
          <w:rFonts w:ascii="Times New Roman" w:hAnsi="Times New Roman" w:cs="Times New Roman"/>
          <w:sz w:val="24"/>
          <w:szCs w:val="24"/>
        </w:rPr>
        <w:t>, Akıllı Şehircilik</w:t>
      </w:r>
      <w:r w:rsidR="00E55C76" w:rsidRPr="006C39D2">
        <w:rPr>
          <w:rFonts w:ascii="Times New Roman" w:hAnsi="Times New Roman" w:cs="Times New Roman"/>
          <w:sz w:val="24"/>
          <w:szCs w:val="24"/>
        </w:rPr>
        <w:t xml:space="preserve"> </w:t>
      </w:r>
      <w:r w:rsidR="00704A55" w:rsidRPr="006C39D2">
        <w:rPr>
          <w:rFonts w:ascii="Times New Roman" w:hAnsi="Times New Roman" w:cs="Times New Roman"/>
          <w:sz w:val="24"/>
          <w:szCs w:val="24"/>
        </w:rPr>
        <w:t xml:space="preserve">vb. </w:t>
      </w:r>
      <w:r w:rsidRPr="006C39D2">
        <w:rPr>
          <w:rFonts w:ascii="Times New Roman" w:hAnsi="Times New Roman" w:cs="Times New Roman"/>
          <w:sz w:val="24"/>
          <w:szCs w:val="24"/>
        </w:rPr>
        <w:t>sektör</w:t>
      </w:r>
      <w:r w:rsidR="00704A55" w:rsidRPr="006C39D2">
        <w:rPr>
          <w:rFonts w:ascii="Times New Roman" w:hAnsi="Times New Roman" w:cs="Times New Roman"/>
          <w:sz w:val="24"/>
          <w:szCs w:val="24"/>
        </w:rPr>
        <w:t>lerine</w:t>
      </w:r>
      <w:r w:rsidRPr="006C39D2">
        <w:rPr>
          <w:rFonts w:ascii="Times New Roman" w:hAnsi="Times New Roman" w:cs="Times New Roman"/>
          <w:sz w:val="24"/>
          <w:szCs w:val="24"/>
        </w:rPr>
        <w:t xml:space="preserve"> yatkınlığı yüksek ve sektörü yakından tanıyan mezunlar yetiştirmek, öğrenciler</w:t>
      </w:r>
      <w:r w:rsidR="00A50F34" w:rsidRPr="006C39D2">
        <w:rPr>
          <w:rFonts w:ascii="Times New Roman" w:hAnsi="Times New Roman" w:cs="Times New Roman"/>
          <w:sz w:val="24"/>
          <w:szCs w:val="24"/>
        </w:rPr>
        <w:t>e</w:t>
      </w:r>
      <w:r w:rsidRPr="006C39D2">
        <w:rPr>
          <w:rFonts w:ascii="Times New Roman" w:hAnsi="Times New Roman" w:cs="Times New Roman"/>
          <w:sz w:val="24"/>
          <w:szCs w:val="24"/>
        </w:rPr>
        <w:t xml:space="preserve"> sektör</w:t>
      </w:r>
      <w:r w:rsidR="00704A55" w:rsidRPr="006C39D2">
        <w:rPr>
          <w:rFonts w:ascii="Times New Roman" w:hAnsi="Times New Roman" w:cs="Times New Roman"/>
          <w:sz w:val="24"/>
          <w:szCs w:val="24"/>
        </w:rPr>
        <w:t>deki</w:t>
      </w:r>
      <w:r w:rsidRPr="006C39D2">
        <w:rPr>
          <w:rFonts w:ascii="Times New Roman" w:hAnsi="Times New Roman" w:cs="Times New Roman"/>
          <w:sz w:val="24"/>
          <w:szCs w:val="24"/>
        </w:rPr>
        <w:t xml:space="preserve"> çalışmaları özendirerek sektör</w:t>
      </w:r>
      <w:r w:rsidR="00704A55" w:rsidRPr="006C39D2">
        <w:rPr>
          <w:rFonts w:ascii="Times New Roman" w:hAnsi="Times New Roman" w:cs="Times New Roman"/>
          <w:sz w:val="24"/>
          <w:szCs w:val="24"/>
        </w:rPr>
        <w:t>lerin</w:t>
      </w:r>
      <w:r w:rsidRPr="006C39D2">
        <w:rPr>
          <w:rFonts w:ascii="Times New Roman" w:hAnsi="Times New Roman" w:cs="Times New Roman"/>
          <w:sz w:val="24"/>
          <w:szCs w:val="24"/>
        </w:rPr>
        <w:t xml:space="preserve"> nitelikli iş gücü ihtiyacını karşılaya</w:t>
      </w:r>
      <w:r w:rsidR="00704A55" w:rsidRPr="006C39D2">
        <w:rPr>
          <w:rFonts w:ascii="Times New Roman" w:hAnsi="Times New Roman" w:cs="Times New Roman"/>
          <w:sz w:val="24"/>
          <w:szCs w:val="24"/>
        </w:rPr>
        <w:t>bilmek için kaynak yaratılmasıdır.</w:t>
      </w:r>
    </w:p>
    <w:p w14:paraId="2EC7C2C1" w14:textId="248BC041" w:rsidR="006304FC" w:rsidRDefault="0084441F" w:rsidP="00FE1818">
      <w:pPr>
        <w:pStyle w:val="ListeParagraf"/>
        <w:numPr>
          <w:ilvl w:val="1"/>
          <w:numId w:val="7"/>
        </w:numPr>
        <w:spacing w:after="120" w:line="240" w:lineRule="auto"/>
        <w:ind w:left="993" w:hanging="567"/>
        <w:contextualSpacing w:val="0"/>
        <w:jc w:val="both"/>
        <w:rPr>
          <w:rFonts w:ascii="Times New Roman" w:hAnsi="Times New Roman" w:cs="Times New Roman"/>
          <w:sz w:val="24"/>
          <w:szCs w:val="24"/>
        </w:rPr>
      </w:pPr>
      <w:r w:rsidRPr="00BC1396">
        <w:rPr>
          <w:rFonts w:ascii="Times New Roman" w:hAnsi="Times New Roman" w:cs="Times New Roman"/>
          <w:sz w:val="24"/>
          <w:szCs w:val="24"/>
        </w:rPr>
        <w:t>Bu amaç doğrultusunda, iş</w:t>
      </w:r>
      <w:r w:rsidR="003F219B" w:rsidRPr="00BC1396">
        <w:rPr>
          <w:rFonts w:ascii="Times New Roman" w:hAnsi="Times New Roman" w:cs="Times New Roman"/>
          <w:sz w:val="24"/>
          <w:szCs w:val="24"/>
        </w:rPr>
        <w:t xml:space="preserve">bu </w:t>
      </w:r>
      <w:r w:rsidR="00022609" w:rsidRPr="00BC1396">
        <w:rPr>
          <w:rFonts w:ascii="Times New Roman" w:hAnsi="Times New Roman" w:cs="Times New Roman"/>
          <w:sz w:val="24"/>
          <w:szCs w:val="24"/>
        </w:rPr>
        <w:t>P</w:t>
      </w:r>
      <w:r w:rsidR="003F219B" w:rsidRPr="00BC1396">
        <w:rPr>
          <w:rFonts w:ascii="Times New Roman" w:hAnsi="Times New Roman" w:cs="Times New Roman"/>
          <w:sz w:val="24"/>
          <w:szCs w:val="24"/>
        </w:rPr>
        <w:t xml:space="preserve">rotokol, </w:t>
      </w:r>
      <w:r w:rsidR="009E68F7" w:rsidRPr="009E68F7">
        <w:rPr>
          <w:rFonts w:ascii="Times New Roman" w:hAnsi="Times New Roman" w:cs="Times New Roman"/>
          <w:sz w:val="24"/>
          <w:szCs w:val="24"/>
        </w:rPr>
        <w:t>Ç</w:t>
      </w:r>
      <w:r w:rsidR="006F7F02">
        <w:rPr>
          <w:rFonts w:ascii="Times New Roman" w:hAnsi="Times New Roman" w:cs="Times New Roman"/>
          <w:sz w:val="24"/>
          <w:szCs w:val="24"/>
        </w:rPr>
        <w:t>OMÜ</w:t>
      </w:r>
      <w:r w:rsidR="006304FC" w:rsidRPr="00BC1396">
        <w:rPr>
          <w:rFonts w:ascii="Times New Roman" w:hAnsi="Times New Roman" w:cs="Times New Roman"/>
          <w:sz w:val="24"/>
          <w:szCs w:val="24"/>
        </w:rPr>
        <w:t>’</w:t>
      </w:r>
      <w:r w:rsidR="009E68F7">
        <w:rPr>
          <w:rFonts w:ascii="Times New Roman" w:hAnsi="Times New Roman" w:cs="Times New Roman"/>
          <w:sz w:val="24"/>
          <w:szCs w:val="24"/>
        </w:rPr>
        <w:t>n</w:t>
      </w:r>
      <w:r w:rsidR="006304FC" w:rsidRPr="00BC1396">
        <w:rPr>
          <w:rFonts w:ascii="Times New Roman" w:hAnsi="Times New Roman" w:cs="Times New Roman"/>
          <w:sz w:val="24"/>
          <w:szCs w:val="24"/>
        </w:rPr>
        <w:t>e bağlı fakülte</w:t>
      </w:r>
      <w:r w:rsidR="00BE0B4B">
        <w:rPr>
          <w:rFonts w:ascii="Times New Roman" w:hAnsi="Times New Roman" w:cs="Times New Roman"/>
          <w:sz w:val="24"/>
          <w:szCs w:val="24"/>
        </w:rPr>
        <w:t>lerde</w:t>
      </w:r>
      <w:r w:rsidR="006304FC" w:rsidRPr="00BC1396">
        <w:rPr>
          <w:rFonts w:ascii="Times New Roman" w:hAnsi="Times New Roman" w:cs="Times New Roman"/>
          <w:sz w:val="24"/>
          <w:szCs w:val="24"/>
        </w:rPr>
        <w:t xml:space="preserve"> </w:t>
      </w:r>
      <w:r w:rsidR="006304FC" w:rsidRPr="000728DB">
        <w:rPr>
          <w:rFonts w:ascii="Times New Roman" w:hAnsi="Times New Roman" w:cs="Times New Roman"/>
          <w:sz w:val="24"/>
          <w:szCs w:val="24"/>
        </w:rPr>
        <w:t>öğrenim</w:t>
      </w:r>
      <w:r w:rsidR="006304FC" w:rsidRPr="00BC1396">
        <w:rPr>
          <w:rFonts w:ascii="Times New Roman" w:hAnsi="Times New Roman" w:cs="Times New Roman"/>
          <w:sz w:val="24"/>
          <w:szCs w:val="24"/>
        </w:rPr>
        <w:t xml:space="preserve"> gören </w:t>
      </w:r>
      <w:r w:rsidR="00EC0CF5" w:rsidRPr="00BC1396">
        <w:rPr>
          <w:rFonts w:ascii="Times New Roman" w:hAnsi="Times New Roman" w:cs="Times New Roman"/>
          <w:sz w:val="24"/>
          <w:szCs w:val="24"/>
        </w:rPr>
        <w:t>ön lisans</w:t>
      </w:r>
      <w:r w:rsidR="006304FC" w:rsidRPr="00BC1396">
        <w:rPr>
          <w:rFonts w:ascii="Times New Roman" w:hAnsi="Times New Roman" w:cs="Times New Roman"/>
          <w:sz w:val="24"/>
          <w:szCs w:val="24"/>
        </w:rPr>
        <w:t xml:space="preserve">, lisans ve lisansüstü öğrencilere yönelik </w:t>
      </w:r>
      <w:r w:rsidR="00704A55" w:rsidRPr="00BC1396">
        <w:rPr>
          <w:rFonts w:ascii="Times New Roman" w:hAnsi="Times New Roman" w:cs="Times New Roman"/>
          <w:sz w:val="24"/>
          <w:szCs w:val="24"/>
        </w:rPr>
        <w:t>N</w:t>
      </w:r>
      <w:r w:rsidR="00A378CB">
        <w:rPr>
          <w:rFonts w:ascii="Times New Roman" w:hAnsi="Times New Roman" w:cs="Times New Roman"/>
          <w:sz w:val="24"/>
          <w:szCs w:val="24"/>
        </w:rPr>
        <w:t>ETCAD</w:t>
      </w:r>
      <w:r w:rsidR="00704A55" w:rsidRPr="00BC1396">
        <w:rPr>
          <w:rFonts w:ascii="Times New Roman" w:hAnsi="Times New Roman" w:cs="Times New Roman"/>
          <w:sz w:val="24"/>
          <w:szCs w:val="24"/>
        </w:rPr>
        <w:t xml:space="preserve"> </w:t>
      </w:r>
      <w:r w:rsidR="00704A55" w:rsidRPr="00B311FD">
        <w:rPr>
          <w:rFonts w:ascii="Times New Roman" w:eastAsia="Times New Roman" w:hAnsi="Times New Roman" w:cs="Times New Roman"/>
          <w:sz w:val="24"/>
          <w:szCs w:val="24"/>
        </w:rPr>
        <w:t>Yazılım</w:t>
      </w:r>
      <w:r w:rsidR="00704A55" w:rsidRPr="00BC1396">
        <w:rPr>
          <w:rFonts w:ascii="Times New Roman" w:hAnsi="Times New Roman" w:cs="Times New Roman"/>
          <w:sz w:val="24"/>
          <w:szCs w:val="24"/>
        </w:rPr>
        <w:t xml:space="preserve"> A.Ş </w:t>
      </w:r>
      <w:r w:rsidRPr="00BC1396">
        <w:rPr>
          <w:rFonts w:ascii="Times New Roman" w:hAnsi="Times New Roman" w:cs="Times New Roman"/>
          <w:sz w:val="24"/>
          <w:szCs w:val="24"/>
        </w:rPr>
        <w:t xml:space="preserve">ve </w:t>
      </w:r>
      <w:r w:rsidR="009E68F7" w:rsidRPr="009E68F7">
        <w:rPr>
          <w:rFonts w:ascii="Times New Roman" w:hAnsi="Times New Roman" w:cs="Times New Roman"/>
          <w:sz w:val="24"/>
          <w:szCs w:val="24"/>
        </w:rPr>
        <w:t>Ç</w:t>
      </w:r>
      <w:r w:rsidR="006F7F02">
        <w:rPr>
          <w:rFonts w:ascii="Times New Roman" w:hAnsi="Times New Roman" w:cs="Times New Roman"/>
          <w:sz w:val="24"/>
          <w:szCs w:val="24"/>
        </w:rPr>
        <w:t>OMÜ</w:t>
      </w:r>
      <w:r w:rsidRPr="00BC1396">
        <w:rPr>
          <w:rFonts w:ascii="Times New Roman" w:hAnsi="Times New Roman" w:cs="Times New Roman"/>
          <w:sz w:val="24"/>
          <w:szCs w:val="24"/>
        </w:rPr>
        <w:t xml:space="preserve"> iş birliğinde “</w:t>
      </w:r>
      <w:r w:rsidR="009E68F7" w:rsidRPr="009E68F7">
        <w:rPr>
          <w:rFonts w:ascii="Times New Roman" w:hAnsi="Times New Roman" w:cs="Times New Roman"/>
          <w:sz w:val="24"/>
          <w:szCs w:val="24"/>
        </w:rPr>
        <w:t>Ç</w:t>
      </w:r>
      <w:r w:rsidR="006F7F02">
        <w:rPr>
          <w:rFonts w:ascii="Times New Roman" w:hAnsi="Times New Roman" w:cs="Times New Roman"/>
          <w:sz w:val="24"/>
          <w:szCs w:val="24"/>
        </w:rPr>
        <w:t xml:space="preserve">OMÜ </w:t>
      </w:r>
      <w:r w:rsidR="00A90E17" w:rsidRPr="00BC1396">
        <w:rPr>
          <w:rFonts w:ascii="Times New Roman" w:hAnsi="Times New Roman" w:cs="Times New Roman"/>
          <w:sz w:val="24"/>
          <w:szCs w:val="24"/>
        </w:rPr>
        <w:t>-</w:t>
      </w:r>
      <w:r w:rsidR="60F47F39" w:rsidRPr="00BC1396">
        <w:rPr>
          <w:rFonts w:ascii="Times New Roman" w:hAnsi="Times New Roman" w:cs="Times New Roman"/>
          <w:sz w:val="24"/>
          <w:szCs w:val="24"/>
        </w:rPr>
        <w:t xml:space="preserve"> </w:t>
      </w:r>
      <w:r w:rsidR="00481062" w:rsidRPr="00BC1396">
        <w:rPr>
          <w:rFonts w:ascii="Times New Roman" w:hAnsi="Times New Roman" w:cs="Times New Roman"/>
          <w:sz w:val="24"/>
          <w:szCs w:val="24"/>
        </w:rPr>
        <w:t>NETCAD</w:t>
      </w:r>
      <w:r w:rsidRPr="00BC1396">
        <w:rPr>
          <w:rFonts w:ascii="Times New Roman" w:hAnsi="Times New Roman" w:cs="Times New Roman"/>
          <w:sz w:val="24"/>
          <w:szCs w:val="24"/>
        </w:rPr>
        <w:t xml:space="preserve"> </w:t>
      </w:r>
      <w:r w:rsidR="006304FC" w:rsidRPr="00BC1396">
        <w:rPr>
          <w:rFonts w:ascii="Times New Roman" w:hAnsi="Times New Roman" w:cs="Times New Roman"/>
          <w:sz w:val="24"/>
          <w:szCs w:val="24"/>
        </w:rPr>
        <w:t>AKADEMİ” eğitim programları</w:t>
      </w:r>
      <w:r w:rsidR="003F219B" w:rsidRPr="00BC1396">
        <w:rPr>
          <w:rFonts w:ascii="Times New Roman" w:hAnsi="Times New Roman" w:cs="Times New Roman"/>
          <w:sz w:val="24"/>
          <w:szCs w:val="24"/>
        </w:rPr>
        <w:t xml:space="preserve"> </w:t>
      </w:r>
      <w:r w:rsidR="0076150A" w:rsidRPr="00BC1396">
        <w:rPr>
          <w:rFonts w:ascii="Times New Roman" w:hAnsi="Times New Roman" w:cs="Times New Roman"/>
          <w:sz w:val="24"/>
          <w:szCs w:val="24"/>
        </w:rPr>
        <w:t xml:space="preserve">düzenlenmesi ve ortak araştırma ve geliştirme ve topluma katkı faaliyetler yapılması konusunda </w:t>
      </w:r>
      <w:r w:rsidR="003F219B" w:rsidRPr="00BC1396">
        <w:rPr>
          <w:rFonts w:ascii="Times New Roman" w:hAnsi="Times New Roman" w:cs="Times New Roman"/>
          <w:sz w:val="24"/>
          <w:szCs w:val="24"/>
        </w:rPr>
        <w:t>usul ve esasları kapsar.</w:t>
      </w:r>
    </w:p>
    <w:p w14:paraId="408721FB" w14:textId="3DE4ADCD" w:rsidR="000728DB" w:rsidRDefault="000728DB" w:rsidP="00B311FD">
      <w:pPr>
        <w:pStyle w:val="ListeParagraf"/>
        <w:numPr>
          <w:ilvl w:val="1"/>
          <w:numId w:val="7"/>
        </w:numPr>
        <w:spacing w:after="120" w:line="240" w:lineRule="auto"/>
        <w:ind w:left="993"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İşbu Protokol kapsamında NETCAD tarafından kapsamı ve kullanıma ilişkin hüküm ve koşulların belirlendiği NETCAD’e ait yazılım ve lisanslar </w:t>
      </w:r>
      <w:r w:rsidR="009E68F7" w:rsidRPr="009E68F7">
        <w:rPr>
          <w:rFonts w:ascii="Times New Roman" w:hAnsi="Times New Roman" w:cs="Times New Roman"/>
          <w:sz w:val="24"/>
          <w:szCs w:val="24"/>
        </w:rPr>
        <w:t>Ç</w:t>
      </w:r>
      <w:r w:rsidR="006F7F02">
        <w:rPr>
          <w:rFonts w:ascii="Times New Roman" w:hAnsi="Times New Roman" w:cs="Times New Roman"/>
          <w:sz w:val="24"/>
          <w:szCs w:val="24"/>
        </w:rPr>
        <w:t xml:space="preserve">OMÜ </w:t>
      </w:r>
      <w:r>
        <w:rPr>
          <w:rFonts w:ascii="Times New Roman" w:hAnsi="Times New Roman" w:cs="Times New Roman"/>
          <w:sz w:val="24"/>
          <w:szCs w:val="24"/>
        </w:rPr>
        <w:t>– NETCAD AKADEMİ programı ile kullanıma sunulacak olup işbu hususta tüm takdir ve karar yetkisi yalnızca NETCAD’e aittir.</w:t>
      </w:r>
    </w:p>
    <w:p w14:paraId="08EC725C" w14:textId="77777777" w:rsidR="00C6335D" w:rsidRPr="00BC1396" w:rsidRDefault="00C6335D" w:rsidP="00C6335D">
      <w:pPr>
        <w:pStyle w:val="ListeParagraf"/>
        <w:spacing w:after="120" w:line="240" w:lineRule="auto"/>
        <w:ind w:left="993"/>
        <w:contextualSpacing w:val="0"/>
        <w:jc w:val="both"/>
        <w:rPr>
          <w:rFonts w:ascii="Times New Roman" w:hAnsi="Times New Roman" w:cs="Times New Roman"/>
          <w:sz w:val="24"/>
          <w:szCs w:val="24"/>
        </w:rPr>
      </w:pPr>
    </w:p>
    <w:p w14:paraId="1B2F790C" w14:textId="77777777" w:rsidR="00B923AE" w:rsidRPr="00BC1396" w:rsidRDefault="00EC0CF5" w:rsidP="00FE1818">
      <w:pPr>
        <w:spacing w:before="120" w:after="120" w:line="240" w:lineRule="auto"/>
        <w:jc w:val="both"/>
        <w:rPr>
          <w:rFonts w:ascii="Times New Roman" w:eastAsia="Times New Roman" w:hAnsi="Times New Roman" w:cs="Times New Roman"/>
          <w:b/>
          <w:bCs/>
          <w:sz w:val="24"/>
          <w:szCs w:val="24"/>
        </w:rPr>
      </w:pPr>
      <w:r w:rsidRPr="00BC1396">
        <w:rPr>
          <w:rFonts w:ascii="Times New Roman" w:eastAsia="Times New Roman" w:hAnsi="Times New Roman" w:cs="Times New Roman"/>
          <w:b/>
          <w:bCs/>
          <w:sz w:val="24"/>
          <w:szCs w:val="24"/>
        </w:rPr>
        <w:t>İŞ</w:t>
      </w:r>
      <w:r w:rsidR="00B311FD">
        <w:rPr>
          <w:rFonts w:ascii="Times New Roman" w:eastAsia="Times New Roman" w:hAnsi="Times New Roman" w:cs="Times New Roman"/>
          <w:b/>
          <w:bCs/>
          <w:sz w:val="24"/>
          <w:szCs w:val="24"/>
        </w:rPr>
        <w:t xml:space="preserve"> </w:t>
      </w:r>
      <w:r w:rsidRPr="00BC1396">
        <w:rPr>
          <w:rFonts w:ascii="Times New Roman" w:eastAsia="Times New Roman" w:hAnsi="Times New Roman" w:cs="Times New Roman"/>
          <w:b/>
          <w:bCs/>
          <w:sz w:val="24"/>
          <w:szCs w:val="24"/>
        </w:rPr>
        <w:t>BİRLİĞİ</w:t>
      </w:r>
      <w:r w:rsidR="00B923AE" w:rsidRPr="00BC1396">
        <w:rPr>
          <w:rFonts w:ascii="Times New Roman" w:eastAsia="Times New Roman" w:hAnsi="Times New Roman" w:cs="Times New Roman"/>
          <w:b/>
          <w:bCs/>
          <w:sz w:val="24"/>
          <w:szCs w:val="24"/>
        </w:rPr>
        <w:t xml:space="preserve"> ESASLARI VE YÜKÜMLÜLÜKLER</w:t>
      </w:r>
    </w:p>
    <w:p w14:paraId="07437331" w14:textId="77777777" w:rsidR="00D940C6" w:rsidRPr="00B311FD" w:rsidRDefault="00B311FD" w:rsidP="006C39D2">
      <w:pPr>
        <w:pStyle w:val="ListeParagraf"/>
        <w:numPr>
          <w:ilvl w:val="0"/>
          <w:numId w:val="7"/>
        </w:numPr>
        <w:spacing w:after="120" w:line="240" w:lineRule="auto"/>
        <w:ind w:left="425" w:hanging="425"/>
        <w:contextualSpacing w:val="0"/>
        <w:jc w:val="both"/>
        <w:rPr>
          <w:rFonts w:ascii="Times New Roman" w:eastAsia="Times New Roman" w:hAnsi="Times New Roman" w:cs="Times New Roman"/>
          <w:b/>
          <w:bCs/>
          <w:sz w:val="24"/>
          <w:szCs w:val="24"/>
        </w:rPr>
      </w:pPr>
      <w:r w:rsidRPr="00B311FD">
        <w:rPr>
          <w:rFonts w:ascii="Times New Roman" w:eastAsia="Times New Roman" w:hAnsi="Times New Roman" w:cs="Times New Roman"/>
          <w:b/>
          <w:bCs/>
          <w:sz w:val="24"/>
          <w:szCs w:val="24"/>
        </w:rPr>
        <w:t xml:space="preserve">Eğitim </w:t>
      </w:r>
      <w:r w:rsidRPr="00B311FD">
        <w:rPr>
          <w:rFonts w:ascii="Times New Roman" w:hAnsi="Times New Roman" w:cs="Times New Roman"/>
          <w:b/>
          <w:bCs/>
          <w:sz w:val="24"/>
          <w:szCs w:val="24"/>
        </w:rPr>
        <w:t>Konularıyla</w:t>
      </w:r>
      <w:r w:rsidRPr="00B311FD">
        <w:rPr>
          <w:rFonts w:ascii="Times New Roman" w:eastAsia="Times New Roman" w:hAnsi="Times New Roman" w:cs="Times New Roman"/>
          <w:b/>
          <w:bCs/>
          <w:sz w:val="24"/>
          <w:szCs w:val="24"/>
        </w:rPr>
        <w:t xml:space="preserve"> İlgili Hükümler</w:t>
      </w:r>
    </w:p>
    <w:p w14:paraId="41A6CA42" w14:textId="27F50338" w:rsidR="00FC4C1C" w:rsidRPr="006C39D2" w:rsidRDefault="00B311FD" w:rsidP="00180C73">
      <w:pPr>
        <w:pStyle w:val="ListeParagraf"/>
        <w:numPr>
          <w:ilvl w:val="1"/>
          <w:numId w:val="7"/>
        </w:numPr>
        <w:spacing w:after="120" w:line="240" w:lineRule="auto"/>
        <w:ind w:left="993" w:hanging="567"/>
        <w:contextualSpacing w:val="0"/>
        <w:jc w:val="both"/>
        <w:rPr>
          <w:rFonts w:ascii="Times New Roman" w:hAnsi="Times New Roman" w:cs="Times New Roman"/>
          <w:sz w:val="24"/>
          <w:szCs w:val="24"/>
        </w:rPr>
      </w:pPr>
      <w:r w:rsidRPr="006C39D2">
        <w:rPr>
          <w:rFonts w:ascii="Times New Roman" w:hAnsi="Times New Roman" w:cs="Times New Roman"/>
          <w:sz w:val="24"/>
          <w:szCs w:val="24"/>
        </w:rPr>
        <w:t>NETCAD lisansları</w:t>
      </w:r>
      <w:r>
        <w:rPr>
          <w:rFonts w:ascii="Times New Roman" w:hAnsi="Times New Roman" w:cs="Times New Roman"/>
          <w:sz w:val="24"/>
          <w:szCs w:val="24"/>
        </w:rPr>
        <w:t>,</w:t>
      </w:r>
      <w:r w:rsidRPr="002E7586" w:rsidDel="00A751BC">
        <w:rPr>
          <w:rFonts w:ascii="Times New Roman" w:eastAsia="Times New Roman" w:hAnsi="Times New Roman" w:cs="Times New Roman"/>
          <w:sz w:val="24"/>
          <w:szCs w:val="24"/>
        </w:rPr>
        <w:t xml:space="preserve"> </w:t>
      </w:r>
      <w:r w:rsidR="009E68F7" w:rsidRPr="009E68F7">
        <w:rPr>
          <w:rFonts w:ascii="Times New Roman" w:hAnsi="Times New Roman" w:cs="Times New Roman"/>
          <w:sz w:val="24"/>
          <w:szCs w:val="24"/>
        </w:rPr>
        <w:t>Ç</w:t>
      </w:r>
      <w:r w:rsidR="006F7F02">
        <w:rPr>
          <w:rFonts w:ascii="Times New Roman" w:hAnsi="Times New Roman" w:cs="Times New Roman"/>
          <w:sz w:val="24"/>
          <w:szCs w:val="24"/>
        </w:rPr>
        <w:t xml:space="preserve">OMÜ </w:t>
      </w:r>
      <w:r w:rsidR="00A50F34" w:rsidRPr="006C39D2">
        <w:rPr>
          <w:rFonts w:ascii="Times New Roman" w:hAnsi="Times New Roman" w:cs="Times New Roman"/>
          <w:sz w:val="24"/>
          <w:szCs w:val="24"/>
        </w:rPr>
        <w:t>bünyesindeki fakülte</w:t>
      </w:r>
      <w:r w:rsidR="00BE0B4B">
        <w:rPr>
          <w:rFonts w:ascii="Times New Roman" w:hAnsi="Times New Roman" w:cs="Times New Roman"/>
          <w:sz w:val="24"/>
          <w:szCs w:val="24"/>
        </w:rPr>
        <w:t>lerin</w:t>
      </w:r>
      <w:r w:rsidR="00A50F34" w:rsidRPr="006C39D2">
        <w:rPr>
          <w:rFonts w:ascii="Times New Roman" w:hAnsi="Times New Roman" w:cs="Times New Roman"/>
          <w:sz w:val="24"/>
          <w:szCs w:val="24"/>
        </w:rPr>
        <w:t xml:space="preserve"> bilgisayar laboratuvarlarına</w:t>
      </w:r>
      <w:r>
        <w:rPr>
          <w:rFonts w:ascii="Times New Roman" w:hAnsi="Times New Roman" w:cs="Times New Roman"/>
          <w:sz w:val="24"/>
          <w:szCs w:val="24"/>
        </w:rPr>
        <w:t xml:space="preserve"> yalnızca</w:t>
      </w:r>
      <w:r w:rsidR="00022609" w:rsidRPr="006C39D2">
        <w:rPr>
          <w:rFonts w:ascii="Times New Roman" w:hAnsi="Times New Roman" w:cs="Times New Roman"/>
          <w:sz w:val="24"/>
          <w:szCs w:val="24"/>
        </w:rPr>
        <w:t xml:space="preserve"> akademisyen ve öğrencilerin kullanımı amacıyla</w:t>
      </w:r>
      <w:r>
        <w:rPr>
          <w:rFonts w:ascii="Times New Roman" w:hAnsi="Times New Roman" w:cs="Times New Roman"/>
          <w:sz w:val="24"/>
          <w:szCs w:val="24"/>
        </w:rPr>
        <w:t xml:space="preserve"> ve</w:t>
      </w:r>
      <w:r w:rsidR="00A50F34" w:rsidRPr="006C39D2">
        <w:rPr>
          <w:rFonts w:ascii="Times New Roman" w:hAnsi="Times New Roman" w:cs="Times New Roman"/>
          <w:sz w:val="24"/>
          <w:szCs w:val="24"/>
        </w:rPr>
        <w:t xml:space="preserve"> yalnızca eğitim öğretim </w:t>
      </w:r>
      <w:r w:rsidR="00386AA3" w:rsidRPr="006C39D2">
        <w:rPr>
          <w:rFonts w:ascii="Times New Roman" w:hAnsi="Times New Roman" w:cs="Times New Roman"/>
          <w:sz w:val="24"/>
          <w:szCs w:val="24"/>
        </w:rPr>
        <w:t>amaçlı</w:t>
      </w:r>
      <w:r w:rsidR="00A50F34" w:rsidRPr="006C39D2">
        <w:rPr>
          <w:rFonts w:ascii="Times New Roman" w:hAnsi="Times New Roman" w:cs="Times New Roman"/>
          <w:sz w:val="24"/>
          <w:szCs w:val="24"/>
        </w:rPr>
        <w:t xml:space="preserve"> kullanılmak üzere </w:t>
      </w:r>
      <w:r w:rsidR="00EC0CF5" w:rsidRPr="006C39D2">
        <w:rPr>
          <w:rFonts w:ascii="Times New Roman" w:hAnsi="Times New Roman" w:cs="Times New Roman"/>
          <w:sz w:val="24"/>
          <w:szCs w:val="24"/>
        </w:rPr>
        <w:t>NETCAD</w:t>
      </w:r>
      <w:r w:rsidR="00A50F34" w:rsidRPr="006C39D2">
        <w:rPr>
          <w:rFonts w:ascii="Times New Roman" w:hAnsi="Times New Roman" w:cs="Times New Roman"/>
          <w:sz w:val="24"/>
          <w:szCs w:val="24"/>
        </w:rPr>
        <w:t xml:space="preserve"> tarafından </w:t>
      </w:r>
      <w:r>
        <w:rPr>
          <w:rFonts w:ascii="Times New Roman" w:hAnsi="Times New Roman" w:cs="Times New Roman"/>
          <w:sz w:val="24"/>
          <w:szCs w:val="24"/>
        </w:rPr>
        <w:t xml:space="preserve">işbu Protokol’ün yürürlükte olduğu </w:t>
      </w:r>
      <w:r w:rsidR="00A50F34" w:rsidRPr="006C39D2">
        <w:rPr>
          <w:rFonts w:ascii="Times New Roman" w:hAnsi="Times New Roman" w:cs="Times New Roman"/>
          <w:sz w:val="24"/>
          <w:szCs w:val="24"/>
        </w:rPr>
        <w:t xml:space="preserve">her eğitim dönemi için </w:t>
      </w:r>
      <w:r w:rsidR="00A50F34" w:rsidRPr="00124378">
        <w:rPr>
          <w:rFonts w:ascii="Times New Roman" w:hAnsi="Times New Roman" w:cs="Times New Roman"/>
          <w:sz w:val="24"/>
          <w:szCs w:val="24"/>
        </w:rPr>
        <w:t>ücretsiz</w:t>
      </w:r>
      <w:r w:rsidR="00A50F34" w:rsidRPr="006C39D2">
        <w:rPr>
          <w:rFonts w:ascii="Times New Roman" w:hAnsi="Times New Roman" w:cs="Times New Roman"/>
          <w:sz w:val="24"/>
          <w:szCs w:val="24"/>
        </w:rPr>
        <w:t xml:space="preserve"> olarak sağlan</w:t>
      </w:r>
      <w:r>
        <w:rPr>
          <w:rFonts w:ascii="Times New Roman" w:hAnsi="Times New Roman" w:cs="Times New Roman"/>
          <w:sz w:val="24"/>
          <w:szCs w:val="24"/>
        </w:rPr>
        <w:t>acaktır</w:t>
      </w:r>
      <w:r w:rsidR="00A50F34" w:rsidRPr="006C39D2">
        <w:rPr>
          <w:rFonts w:ascii="Times New Roman" w:hAnsi="Times New Roman" w:cs="Times New Roman"/>
          <w:sz w:val="24"/>
          <w:szCs w:val="24"/>
        </w:rPr>
        <w:t>.</w:t>
      </w:r>
    </w:p>
    <w:p w14:paraId="36AA2D4E" w14:textId="215742B8" w:rsidR="004D0861" w:rsidRDefault="004D0861" w:rsidP="00180C73">
      <w:pPr>
        <w:pStyle w:val="ListeParagraf"/>
        <w:numPr>
          <w:ilvl w:val="1"/>
          <w:numId w:val="7"/>
        </w:numPr>
        <w:spacing w:after="120" w:line="240" w:lineRule="auto"/>
        <w:ind w:left="993"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NETCAD </w:t>
      </w:r>
      <w:r w:rsidRPr="00BC1396">
        <w:rPr>
          <w:rFonts w:ascii="Times New Roman" w:hAnsi="Times New Roman" w:cs="Times New Roman"/>
          <w:sz w:val="24"/>
          <w:szCs w:val="24"/>
        </w:rPr>
        <w:t>l</w:t>
      </w:r>
      <w:r w:rsidR="00FC4C1C" w:rsidRPr="00BC1396">
        <w:rPr>
          <w:rFonts w:ascii="Times New Roman" w:hAnsi="Times New Roman" w:cs="Times New Roman"/>
          <w:sz w:val="24"/>
          <w:szCs w:val="24"/>
        </w:rPr>
        <w:t>isansları</w:t>
      </w:r>
      <w:r>
        <w:rPr>
          <w:rFonts w:ascii="Times New Roman" w:hAnsi="Times New Roman" w:cs="Times New Roman"/>
          <w:sz w:val="24"/>
          <w:szCs w:val="24"/>
        </w:rPr>
        <w:t>nı</w:t>
      </w:r>
      <w:r w:rsidR="00FC4C1C" w:rsidRPr="00BC1396">
        <w:rPr>
          <w:rFonts w:ascii="Times New Roman" w:hAnsi="Times New Roman" w:cs="Times New Roman"/>
          <w:sz w:val="24"/>
          <w:szCs w:val="24"/>
        </w:rPr>
        <w:t xml:space="preserve"> kullanacak </w:t>
      </w:r>
      <w:r>
        <w:rPr>
          <w:rFonts w:ascii="Times New Roman" w:hAnsi="Times New Roman" w:cs="Times New Roman"/>
          <w:sz w:val="24"/>
          <w:szCs w:val="24"/>
        </w:rPr>
        <w:t xml:space="preserve">olan </w:t>
      </w:r>
      <w:r w:rsidR="00FC4C1C" w:rsidRPr="00BC1396">
        <w:rPr>
          <w:rFonts w:ascii="Times New Roman" w:hAnsi="Times New Roman" w:cs="Times New Roman"/>
          <w:sz w:val="24"/>
          <w:szCs w:val="24"/>
        </w:rPr>
        <w:t xml:space="preserve">akademisyen ve öğrencilerin </w:t>
      </w:r>
      <w:r w:rsidR="008A0C59">
        <w:rPr>
          <w:rFonts w:ascii="Times New Roman" w:hAnsi="Times New Roman" w:cs="Times New Roman"/>
          <w:sz w:val="24"/>
          <w:szCs w:val="24"/>
        </w:rPr>
        <w:t xml:space="preserve">comu.edu.tr </w:t>
      </w:r>
      <w:r w:rsidR="00FC4C1C" w:rsidRPr="00BC1396">
        <w:rPr>
          <w:rFonts w:ascii="Times New Roman" w:hAnsi="Times New Roman" w:cs="Times New Roman"/>
          <w:sz w:val="24"/>
          <w:szCs w:val="24"/>
        </w:rPr>
        <w:t xml:space="preserve">uzantılı mail kullanmaları zorunludur. </w:t>
      </w:r>
      <w:r w:rsidR="009E68F7" w:rsidRPr="009E68F7">
        <w:rPr>
          <w:rFonts w:ascii="Times New Roman" w:hAnsi="Times New Roman" w:cs="Times New Roman"/>
          <w:sz w:val="24"/>
          <w:szCs w:val="24"/>
        </w:rPr>
        <w:t>Ç</w:t>
      </w:r>
      <w:r w:rsidR="006F7F02">
        <w:rPr>
          <w:rFonts w:ascii="Times New Roman" w:hAnsi="Times New Roman" w:cs="Times New Roman"/>
          <w:sz w:val="24"/>
          <w:szCs w:val="24"/>
        </w:rPr>
        <w:t xml:space="preserve">OMÜ </w:t>
      </w:r>
      <w:r w:rsidR="00FC4C1C" w:rsidRPr="00BC1396">
        <w:rPr>
          <w:rFonts w:ascii="Times New Roman" w:hAnsi="Times New Roman" w:cs="Times New Roman"/>
          <w:sz w:val="24"/>
          <w:szCs w:val="24"/>
        </w:rPr>
        <w:t xml:space="preserve">bünyesinde </w:t>
      </w:r>
      <w:r w:rsidRPr="00BC1396">
        <w:rPr>
          <w:rFonts w:ascii="Times New Roman" w:hAnsi="Times New Roman" w:cs="Times New Roman"/>
          <w:sz w:val="24"/>
          <w:szCs w:val="24"/>
        </w:rPr>
        <w:t>NETCAD</w:t>
      </w:r>
      <w:r w:rsidR="00FC4C1C" w:rsidRPr="00BC1396">
        <w:rPr>
          <w:rFonts w:ascii="Times New Roman" w:hAnsi="Times New Roman" w:cs="Times New Roman"/>
          <w:sz w:val="24"/>
          <w:szCs w:val="24"/>
        </w:rPr>
        <w:t xml:space="preserve"> lisanslarını kullanacak akademisyen ve öğrenci listesi </w:t>
      </w:r>
      <w:r w:rsidR="009E68F7" w:rsidRPr="009E68F7">
        <w:rPr>
          <w:rFonts w:ascii="Times New Roman" w:hAnsi="Times New Roman" w:cs="Times New Roman"/>
          <w:sz w:val="24"/>
          <w:szCs w:val="24"/>
        </w:rPr>
        <w:t>Ç</w:t>
      </w:r>
      <w:r w:rsidR="006F7F02">
        <w:rPr>
          <w:rFonts w:ascii="Times New Roman" w:hAnsi="Times New Roman" w:cs="Times New Roman"/>
          <w:sz w:val="24"/>
          <w:szCs w:val="24"/>
        </w:rPr>
        <w:t>OMÜ</w:t>
      </w:r>
      <w:r w:rsidR="00FC4C1C" w:rsidRPr="00BC1396">
        <w:rPr>
          <w:rFonts w:ascii="Times New Roman" w:hAnsi="Times New Roman" w:cs="Times New Roman"/>
          <w:sz w:val="24"/>
          <w:szCs w:val="24"/>
        </w:rPr>
        <w:t xml:space="preserve"> tarafından NETCAD’e iletilir.</w:t>
      </w:r>
      <w:r w:rsidR="00321A88">
        <w:rPr>
          <w:rFonts w:ascii="Times New Roman" w:hAnsi="Times New Roman" w:cs="Times New Roman"/>
          <w:sz w:val="24"/>
          <w:szCs w:val="24"/>
        </w:rPr>
        <w:t xml:space="preserve"> </w:t>
      </w:r>
      <w:r>
        <w:rPr>
          <w:rFonts w:ascii="Times New Roman" w:hAnsi="Times New Roman" w:cs="Times New Roman"/>
          <w:sz w:val="24"/>
          <w:szCs w:val="24"/>
        </w:rPr>
        <w:lastRenderedPageBreak/>
        <w:t>İşbu iletilecek liste dışında herhangi bir üçüncü kişinin işbu Protokol konusu lisanslara erişim ve kullanım hakkı bulunmamaktadır.</w:t>
      </w:r>
    </w:p>
    <w:p w14:paraId="3998CF52" w14:textId="15E2C5D4" w:rsidR="00E378C2" w:rsidRDefault="00FC4C1C" w:rsidP="00E378C2">
      <w:pPr>
        <w:pStyle w:val="ListeParagraf"/>
        <w:numPr>
          <w:ilvl w:val="1"/>
          <w:numId w:val="7"/>
        </w:numPr>
        <w:spacing w:after="120" w:line="240" w:lineRule="auto"/>
        <w:ind w:left="993" w:hanging="567"/>
        <w:contextualSpacing w:val="0"/>
        <w:jc w:val="both"/>
        <w:rPr>
          <w:rFonts w:ascii="Times New Roman" w:hAnsi="Times New Roman" w:cs="Times New Roman"/>
          <w:sz w:val="24"/>
          <w:szCs w:val="24"/>
        </w:rPr>
      </w:pPr>
      <w:r w:rsidRPr="00BC1396">
        <w:rPr>
          <w:rFonts w:ascii="Times New Roman" w:hAnsi="Times New Roman" w:cs="Times New Roman"/>
          <w:sz w:val="24"/>
          <w:szCs w:val="24"/>
        </w:rPr>
        <w:t xml:space="preserve">NETCAD lisans anahtarlarını iletilen listeye uygun biçimde </w:t>
      </w:r>
      <w:r w:rsidR="009E68F7" w:rsidRPr="009E68F7">
        <w:rPr>
          <w:rFonts w:ascii="Times New Roman" w:hAnsi="Times New Roman" w:cs="Times New Roman"/>
          <w:sz w:val="24"/>
          <w:szCs w:val="24"/>
        </w:rPr>
        <w:t>Ç</w:t>
      </w:r>
      <w:r w:rsidR="006F7F02">
        <w:rPr>
          <w:rFonts w:ascii="Times New Roman" w:hAnsi="Times New Roman" w:cs="Times New Roman"/>
          <w:sz w:val="24"/>
          <w:szCs w:val="24"/>
        </w:rPr>
        <w:t>OMÜ</w:t>
      </w:r>
      <w:r w:rsidRPr="00BC1396">
        <w:rPr>
          <w:rFonts w:ascii="Times New Roman" w:hAnsi="Times New Roman" w:cs="Times New Roman"/>
          <w:sz w:val="24"/>
          <w:szCs w:val="24"/>
        </w:rPr>
        <w:t>’</w:t>
      </w:r>
      <w:r w:rsidR="009E68F7">
        <w:rPr>
          <w:rFonts w:ascii="Times New Roman" w:hAnsi="Times New Roman" w:cs="Times New Roman"/>
          <w:sz w:val="24"/>
          <w:szCs w:val="24"/>
        </w:rPr>
        <w:t>n</w:t>
      </w:r>
      <w:r w:rsidRPr="00BC1396">
        <w:rPr>
          <w:rFonts w:ascii="Times New Roman" w:hAnsi="Times New Roman" w:cs="Times New Roman"/>
          <w:sz w:val="24"/>
          <w:szCs w:val="24"/>
        </w:rPr>
        <w:t>e gönderir. NETCAD tarafından sağlanan lisansların yalnızca eğitim öğretim amaçlı</w:t>
      </w:r>
      <w:r w:rsidR="003828EE">
        <w:rPr>
          <w:rFonts w:ascii="Times New Roman" w:hAnsi="Times New Roman" w:cs="Times New Roman"/>
          <w:sz w:val="24"/>
          <w:szCs w:val="24"/>
        </w:rPr>
        <w:t xml:space="preserve"> ve belirlenen akademisyen ve öğrenciler tarafından</w:t>
      </w:r>
      <w:r w:rsidRPr="00BC1396">
        <w:rPr>
          <w:rFonts w:ascii="Times New Roman" w:hAnsi="Times New Roman" w:cs="Times New Roman"/>
          <w:sz w:val="24"/>
          <w:szCs w:val="24"/>
        </w:rPr>
        <w:t xml:space="preserve"> kullanılmasından </w:t>
      </w:r>
      <w:r w:rsidR="009E68F7" w:rsidRPr="009E68F7">
        <w:rPr>
          <w:rFonts w:ascii="Times New Roman" w:hAnsi="Times New Roman" w:cs="Times New Roman"/>
          <w:sz w:val="24"/>
          <w:szCs w:val="24"/>
        </w:rPr>
        <w:t>Ç</w:t>
      </w:r>
      <w:r w:rsidR="006F7F02">
        <w:rPr>
          <w:rFonts w:ascii="Times New Roman" w:hAnsi="Times New Roman" w:cs="Times New Roman"/>
          <w:sz w:val="24"/>
          <w:szCs w:val="24"/>
        </w:rPr>
        <w:t xml:space="preserve">OMÜ </w:t>
      </w:r>
      <w:r w:rsidRPr="00BC1396">
        <w:rPr>
          <w:rFonts w:ascii="Times New Roman" w:hAnsi="Times New Roman" w:cs="Times New Roman"/>
          <w:sz w:val="24"/>
          <w:szCs w:val="24"/>
        </w:rPr>
        <w:t xml:space="preserve">sorumludur. </w:t>
      </w:r>
      <w:r w:rsidR="00405F89">
        <w:rPr>
          <w:rFonts w:ascii="Times New Roman" w:hAnsi="Times New Roman" w:cs="Times New Roman"/>
          <w:sz w:val="24"/>
          <w:szCs w:val="24"/>
        </w:rPr>
        <w:t xml:space="preserve">NETCAD, sağlanan lisansların kullanımı için kurulum ile birlikte </w:t>
      </w:r>
      <w:r w:rsidR="00A013D6">
        <w:rPr>
          <w:rFonts w:ascii="Times New Roman" w:hAnsi="Times New Roman" w:cs="Times New Roman"/>
          <w:sz w:val="24"/>
          <w:szCs w:val="24"/>
        </w:rPr>
        <w:t>gerekli</w:t>
      </w:r>
      <w:r w:rsidR="00405F89">
        <w:rPr>
          <w:rFonts w:ascii="Times New Roman" w:hAnsi="Times New Roman" w:cs="Times New Roman"/>
          <w:sz w:val="24"/>
          <w:szCs w:val="24"/>
        </w:rPr>
        <w:t xml:space="preserve"> bilgilendirme</w:t>
      </w:r>
      <w:r w:rsidR="00A013D6">
        <w:rPr>
          <w:rFonts w:ascii="Times New Roman" w:hAnsi="Times New Roman" w:cs="Times New Roman"/>
          <w:sz w:val="24"/>
          <w:szCs w:val="24"/>
        </w:rPr>
        <w:t>yi</w:t>
      </w:r>
      <w:r w:rsidR="00E378C2">
        <w:rPr>
          <w:rFonts w:ascii="Times New Roman" w:hAnsi="Times New Roman" w:cs="Times New Roman"/>
          <w:sz w:val="24"/>
          <w:szCs w:val="24"/>
        </w:rPr>
        <w:t xml:space="preserve"> sağlayacaktır.</w:t>
      </w:r>
    </w:p>
    <w:p w14:paraId="3656494B" w14:textId="213AFB2A" w:rsidR="00502887" w:rsidRPr="00E378C2" w:rsidRDefault="0023780B" w:rsidP="00E378C2">
      <w:pPr>
        <w:pStyle w:val="ListeParagraf"/>
        <w:numPr>
          <w:ilvl w:val="1"/>
          <w:numId w:val="7"/>
        </w:numPr>
        <w:spacing w:after="120" w:line="240" w:lineRule="auto"/>
        <w:ind w:left="993" w:hanging="567"/>
        <w:contextualSpacing w:val="0"/>
        <w:jc w:val="both"/>
        <w:rPr>
          <w:rFonts w:ascii="Times New Roman" w:hAnsi="Times New Roman" w:cs="Times New Roman"/>
          <w:sz w:val="24"/>
          <w:szCs w:val="24"/>
        </w:rPr>
      </w:pPr>
      <w:r w:rsidRPr="00E378C2">
        <w:rPr>
          <w:rFonts w:ascii="Times New Roman" w:eastAsia="Times New Roman" w:hAnsi="Times New Roman" w:cs="Times New Roman"/>
          <w:bCs/>
          <w:sz w:val="24"/>
          <w:szCs w:val="24"/>
        </w:rPr>
        <w:t>NETCAD,</w:t>
      </w:r>
      <w:r w:rsidR="009E68F7">
        <w:rPr>
          <w:rFonts w:ascii="Times New Roman" w:eastAsia="Times New Roman" w:hAnsi="Times New Roman" w:cs="Times New Roman"/>
          <w:bCs/>
          <w:sz w:val="24"/>
          <w:szCs w:val="24"/>
        </w:rPr>
        <w:t xml:space="preserve"> </w:t>
      </w:r>
      <w:r w:rsidR="009E68F7" w:rsidRPr="009E68F7">
        <w:rPr>
          <w:rFonts w:ascii="Times New Roman" w:hAnsi="Times New Roman" w:cs="Times New Roman"/>
          <w:sz w:val="24"/>
          <w:szCs w:val="24"/>
        </w:rPr>
        <w:t>Ç</w:t>
      </w:r>
      <w:r w:rsidR="006F7F02">
        <w:rPr>
          <w:rFonts w:ascii="Times New Roman" w:hAnsi="Times New Roman" w:cs="Times New Roman"/>
          <w:sz w:val="24"/>
          <w:szCs w:val="24"/>
        </w:rPr>
        <w:t>OMÜ</w:t>
      </w:r>
      <w:r w:rsidRPr="00E378C2">
        <w:rPr>
          <w:rFonts w:ascii="Times New Roman" w:eastAsia="Times New Roman" w:hAnsi="Times New Roman" w:cs="Times New Roman"/>
          <w:bCs/>
          <w:sz w:val="24"/>
          <w:szCs w:val="24"/>
        </w:rPr>
        <w:t xml:space="preserve"> bünyesinde verilen müfredat kapsamındaki derslere </w:t>
      </w:r>
      <w:r w:rsidR="00F14AD4" w:rsidRPr="00E378C2">
        <w:rPr>
          <w:rFonts w:ascii="Times New Roman" w:eastAsia="Times New Roman" w:hAnsi="Times New Roman" w:cs="Times New Roman"/>
          <w:bCs/>
          <w:sz w:val="24"/>
          <w:szCs w:val="24"/>
        </w:rPr>
        <w:t>uygun göre</w:t>
      </w:r>
      <w:r w:rsidR="004B7C56" w:rsidRPr="00E378C2">
        <w:rPr>
          <w:rFonts w:ascii="Times New Roman" w:eastAsia="Times New Roman" w:hAnsi="Times New Roman" w:cs="Times New Roman"/>
          <w:bCs/>
          <w:sz w:val="24"/>
          <w:szCs w:val="24"/>
        </w:rPr>
        <w:t xml:space="preserve">ceği düzeyde </w:t>
      </w:r>
      <w:r w:rsidRPr="00E378C2">
        <w:rPr>
          <w:rFonts w:ascii="Times New Roman" w:eastAsia="Times New Roman" w:hAnsi="Times New Roman" w:cs="Times New Roman"/>
          <w:bCs/>
          <w:sz w:val="24"/>
          <w:szCs w:val="24"/>
        </w:rPr>
        <w:t xml:space="preserve">akademik katkı sağlar. Bu katkının kapsamı eğiticilerin katılımı, dersi işleyişine yönelik doküman ve </w:t>
      </w:r>
      <w:r w:rsidRPr="00E378C2">
        <w:rPr>
          <w:rFonts w:ascii="Times New Roman" w:hAnsi="Times New Roman" w:cs="Times New Roman"/>
          <w:sz w:val="24"/>
          <w:szCs w:val="24"/>
        </w:rPr>
        <w:t>materyallerin</w:t>
      </w:r>
      <w:r w:rsidRPr="00E378C2">
        <w:rPr>
          <w:rFonts w:ascii="Times New Roman" w:eastAsia="Times New Roman" w:hAnsi="Times New Roman" w:cs="Times New Roman"/>
          <w:bCs/>
          <w:sz w:val="24"/>
          <w:szCs w:val="24"/>
        </w:rPr>
        <w:t xml:space="preserve"> NETCAD tarafından sağlanmasıdır</w:t>
      </w:r>
      <w:r w:rsidR="0076150A" w:rsidRPr="00E378C2">
        <w:rPr>
          <w:rFonts w:ascii="Times New Roman" w:eastAsia="Times New Roman" w:hAnsi="Times New Roman" w:cs="Times New Roman"/>
          <w:bCs/>
          <w:sz w:val="24"/>
          <w:szCs w:val="24"/>
        </w:rPr>
        <w:t>.</w:t>
      </w:r>
    </w:p>
    <w:p w14:paraId="2746872F" w14:textId="39B0A35D" w:rsidR="0023780B" w:rsidRPr="00BC1396" w:rsidRDefault="0023780B" w:rsidP="00180C73">
      <w:pPr>
        <w:pStyle w:val="ListeParagraf"/>
        <w:numPr>
          <w:ilvl w:val="1"/>
          <w:numId w:val="7"/>
        </w:numPr>
        <w:spacing w:after="120" w:line="240" w:lineRule="auto"/>
        <w:ind w:left="993" w:hanging="567"/>
        <w:contextualSpacing w:val="0"/>
        <w:jc w:val="both"/>
        <w:rPr>
          <w:rFonts w:ascii="Times New Roman" w:eastAsia="Times New Roman" w:hAnsi="Times New Roman" w:cs="Times New Roman"/>
          <w:bCs/>
          <w:sz w:val="24"/>
          <w:szCs w:val="24"/>
        </w:rPr>
      </w:pPr>
      <w:r w:rsidRPr="00BC1396">
        <w:rPr>
          <w:rFonts w:ascii="Times New Roman" w:eastAsia="Times New Roman" w:hAnsi="Times New Roman" w:cs="Times New Roman"/>
          <w:bCs/>
          <w:sz w:val="24"/>
          <w:szCs w:val="24"/>
        </w:rPr>
        <w:t>Yüksek lisans ve doktora öğrencilerine</w:t>
      </w:r>
      <w:r w:rsidR="007D6BD4">
        <w:rPr>
          <w:rFonts w:ascii="Times New Roman" w:eastAsia="Times New Roman" w:hAnsi="Times New Roman" w:cs="Times New Roman"/>
          <w:bCs/>
          <w:sz w:val="24"/>
          <w:szCs w:val="24"/>
        </w:rPr>
        <w:t>, proje tez konular için lisans</w:t>
      </w:r>
      <w:r w:rsidRPr="00BC1396">
        <w:rPr>
          <w:rFonts w:ascii="Times New Roman" w:eastAsia="Times New Roman" w:hAnsi="Times New Roman" w:cs="Times New Roman"/>
          <w:bCs/>
          <w:sz w:val="24"/>
          <w:szCs w:val="24"/>
        </w:rPr>
        <w:t xml:space="preserve"> ve proje süreci boyunca lisans ve teknik destek yetkili </w:t>
      </w:r>
      <w:r w:rsidR="00A751BC" w:rsidRPr="00BC1396">
        <w:rPr>
          <w:rFonts w:ascii="Times New Roman" w:eastAsia="Times New Roman" w:hAnsi="Times New Roman" w:cs="Times New Roman"/>
          <w:bCs/>
          <w:sz w:val="24"/>
          <w:szCs w:val="24"/>
        </w:rPr>
        <w:t xml:space="preserve">öğretim görevlisi </w:t>
      </w:r>
      <w:r w:rsidRPr="00BC1396">
        <w:rPr>
          <w:rFonts w:ascii="Times New Roman" w:eastAsia="Times New Roman" w:hAnsi="Times New Roman" w:cs="Times New Roman"/>
          <w:bCs/>
          <w:sz w:val="24"/>
          <w:szCs w:val="24"/>
        </w:rPr>
        <w:t>sorumluluğunda NETCAD tarafından ücretsiz olarak sağlanır.</w:t>
      </w:r>
    </w:p>
    <w:p w14:paraId="57BCCDBF" w14:textId="69850210" w:rsidR="00B37A0D" w:rsidRPr="00BC1396" w:rsidRDefault="009E68F7" w:rsidP="00180C73">
      <w:pPr>
        <w:pStyle w:val="ListeParagraf"/>
        <w:numPr>
          <w:ilvl w:val="1"/>
          <w:numId w:val="7"/>
        </w:numPr>
        <w:spacing w:after="120" w:line="240" w:lineRule="auto"/>
        <w:ind w:left="993" w:hanging="567"/>
        <w:contextualSpacing w:val="0"/>
        <w:jc w:val="both"/>
        <w:rPr>
          <w:rFonts w:ascii="Times New Roman" w:eastAsia="Times New Roman" w:hAnsi="Times New Roman" w:cs="Times New Roman"/>
          <w:sz w:val="24"/>
          <w:szCs w:val="24"/>
        </w:rPr>
      </w:pPr>
      <w:r w:rsidRPr="009E68F7">
        <w:rPr>
          <w:rFonts w:ascii="Times New Roman" w:hAnsi="Times New Roman" w:cs="Times New Roman"/>
          <w:sz w:val="24"/>
          <w:szCs w:val="24"/>
        </w:rPr>
        <w:t>Ç</w:t>
      </w:r>
      <w:r w:rsidR="006F7F02">
        <w:rPr>
          <w:rFonts w:ascii="Times New Roman" w:hAnsi="Times New Roman" w:cs="Times New Roman"/>
          <w:sz w:val="24"/>
          <w:szCs w:val="24"/>
        </w:rPr>
        <w:t xml:space="preserve">OMÜ </w:t>
      </w:r>
      <w:r w:rsidR="00B37A0D" w:rsidRPr="00BC1396">
        <w:rPr>
          <w:rFonts w:ascii="Times New Roman" w:eastAsia="Times New Roman" w:hAnsi="Times New Roman" w:cs="Times New Roman"/>
          <w:sz w:val="24"/>
          <w:szCs w:val="24"/>
        </w:rPr>
        <w:t xml:space="preserve">bünyesindeki öğrencilere yönelik olarak </w:t>
      </w:r>
      <w:r w:rsidR="00602C02" w:rsidRPr="00BC1396">
        <w:rPr>
          <w:rFonts w:ascii="Times New Roman" w:eastAsia="Times New Roman" w:hAnsi="Times New Roman" w:cs="Times New Roman"/>
          <w:sz w:val="24"/>
          <w:szCs w:val="24"/>
        </w:rPr>
        <w:t>NETCAD</w:t>
      </w:r>
      <w:r w:rsidR="0076150A" w:rsidRPr="00BC1396">
        <w:rPr>
          <w:rFonts w:ascii="Times New Roman" w:eastAsia="Times New Roman" w:hAnsi="Times New Roman" w:cs="Times New Roman"/>
          <w:sz w:val="24"/>
          <w:szCs w:val="24"/>
        </w:rPr>
        <w:t xml:space="preserve"> </w:t>
      </w:r>
      <w:r w:rsidR="00B37A0D" w:rsidRPr="00BC1396">
        <w:rPr>
          <w:rFonts w:ascii="Times New Roman" w:eastAsia="Times New Roman" w:hAnsi="Times New Roman" w:cs="Times New Roman"/>
          <w:sz w:val="24"/>
          <w:szCs w:val="24"/>
        </w:rPr>
        <w:t>Kamp</w:t>
      </w:r>
      <w:r w:rsidR="00F9615D" w:rsidRPr="00BC1396">
        <w:rPr>
          <w:rFonts w:ascii="Times New Roman" w:eastAsia="Times New Roman" w:hAnsi="Times New Roman" w:cs="Times New Roman"/>
          <w:sz w:val="24"/>
          <w:szCs w:val="24"/>
        </w:rPr>
        <w:t>ü</w:t>
      </w:r>
      <w:r w:rsidR="00B37A0D" w:rsidRPr="00BC1396">
        <w:rPr>
          <w:rFonts w:ascii="Times New Roman" w:eastAsia="Times New Roman" w:hAnsi="Times New Roman" w:cs="Times New Roman"/>
          <w:sz w:val="24"/>
          <w:szCs w:val="24"/>
        </w:rPr>
        <w:t>s</w:t>
      </w:r>
      <w:r w:rsidR="0084720F" w:rsidRPr="00BC1396">
        <w:rPr>
          <w:rFonts w:ascii="Times New Roman" w:eastAsia="Times New Roman" w:hAnsi="Times New Roman" w:cs="Times New Roman"/>
          <w:sz w:val="24"/>
          <w:szCs w:val="24"/>
        </w:rPr>
        <w:t xml:space="preserve"> eğitim sertifika programları için </w:t>
      </w:r>
      <w:r w:rsidR="0084720F" w:rsidRPr="00AF1EDD">
        <w:rPr>
          <w:rFonts w:ascii="Times New Roman" w:hAnsi="Times New Roman" w:cs="Times New Roman"/>
          <w:sz w:val="24"/>
          <w:szCs w:val="24"/>
        </w:rPr>
        <w:t>minimum</w:t>
      </w:r>
      <w:r w:rsidR="0084720F" w:rsidRPr="00BC1396">
        <w:rPr>
          <w:rFonts w:ascii="Times New Roman" w:eastAsia="Times New Roman" w:hAnsi="Times New Roman" w:cs="Times New Roman"/>
          <w:sz w:val="24"/>
          <w:szCs w:val="24"/>
        </w:rPr>
        <w:t xml:space="preserve"> 30 kişi</w:t>
      </w:r>
      <w:r w:rsidR="00A04665">
        <w:rPr>
          <w:rFonts w:ascii="Times New Roman" w:eastAsia="Times New Roman" w:hAnsi="Times New Roman" w:cs="Times New Roman"/>
          <w:sz w:val="24"/>
          <w:szCs w:val="24"/>
        </w:rPr>
        <w:t>nin</w:t>
      </w:r>
      <w:r w:rsidR="0084720F" w:rsidRPr="00BC1396">
        <w:rPr>
          <w:rFonts w:ascii="Times New Roman" w:eastAsia="Times New Roman" w:hAnsi="Times New Roman" w:cs="Times New Roman"/>
          <w:sz w:val="24"/>
          <w:szCs w:val="24"/>
        </w:rPr>
        <w:t xml:space="preserve"> katılım </w:t>
      </w:r>
      <w:r w:rsidR="00A04665">
        <w:rPr>
          <w:rFonts w:ascii="Times New Roman" w:eastAsia="Times New Roman" w:hAnsi="Times New Roman" w:cs="Times New Roman"/>
          <w:sz w:val="24"/>
          <w:szCs w:val="24"/>
        </w:rPr>
        <w:t xml:space="preserve">sağlaması halinde </w:t>
      </w:r>
      <w:r w:rsidR="004C70B6" w:rsidRPr="0026446F">
        <w:rPr>
          <w:rFonts w:ascii="Times New Roman" w:eastAsia="Times New Roman" w:hAnsi="Times New Roman" w:cs="Times New Roman"/>
          <w:sz w:val="24"/>
          <w:szCs w:val="24"/>
        </w:rPr>
        <w:t xml:space="preserve">net </w:t>
      </w:r>
      <w:r w:rsidR="004C70B6">
        <w:rPr>
          <w:rFonts w:ascii="Times New Roman" w:eastAsia="Times New Roman" w:hAnsi="Times New Roman" w:cs="Times New Roman"/>
          <w:sz w:val="24"/>
          <w:szCs w:val="24"/>
        </w:rPr>
        <w:t>bedel</w:t>
      </w:r>
      <w:r w:rsidR="008343A3">
        <w:rPr>
          <w:rFonts w:ascii="Times New Roman" w:eastAsia="Times New Roman" w:hAnsi="Times New Roman" w:cs="Times New Roman"/>
          <w:sz w:val="24"/>
          <w:szCs w:val="24"/>
        </w:rPr>
        <w:t xml:space="preserve"> üzerinden </w:t>
      </w:r>
      <w:r w:rsidR="0084720F" w:rsidRPr="00BC1396">
        <w:rPr>
          <w:rFonts w:ascii="Times New Roman" w:eastAsia="Times New Roman" w:hAnsi="Times New Roman" w:cs="Times New Roman"/>
          <w:sz w:val="24"/>
          <w:szCs w:val="24"/>
        </w:rPr>
        <w:t>%90</w:t>
      </w:r>
      <w:r w:rsidR="00D940C6" w:rsidRPr="00BC1396">
        <w:rPr>
          <w:rFonts w:ascii="Times New Roman" w:eastAsia="Times New Roman" w:hAnsi="Times New Roman" w:cs="Times New Roman"/>
          <w:sz w:val="24"/>
          <w:szCs w:val="24"/>
        </w:rPr>
        <w:t xml:space="preserve"> ek</w:t>
      </w:r>
      <w:r w:rsidR="0084720F" w:rsidRPr="00BC1396">
        <w:rPr>
          <w:rFonts w:ascii="Times New Roman" w:eastAsia="Times New Roman" w:hAnsi="Times New Roman" w:cs="Times New Roman"/>
          <w:sz w:val="24"/>
          <w:szCs w:val="24"/>
        </w:rPr>
        <w:t xml:space="preserve"> indirim ile </w:t>
      </w:r>
      <w:proofErr w:type="gramStart"/>
      <w:r w:rsidR="0084720F" w:rsidRPr="00BC1396">
        <w:rPr>
          <w:rFonts w:ascii="Times New Roman" w:eastAsia="Times New Roman" w:hAnsi="Times New Roman" w:cs="Times New Roman"/>
          <w:sz w:val="24"/>
          <w:szCs w:val="24"/>
        </w:rPr>
        <w:t>online</w:t>
      </w:r>
      <w:proofErr w:type="gramEnd"/>
      <w:r w:rsidR="0084720F" w:rsidRPr="00BC1396">
        <w:rPr>
          <w:rFonts w:ascii="Times New Roman" w:eastAsia="Times New Roman" w:hAnsi="Times New Roman" w:cs="Times New Roman"/>
          <w:sz w:val="24"/>
          <w:szCs w:val="24"/>
        </w:rPr>
        <w:t xml:space="preserve"> veya yerinde </w:t>
      </w:r>
      <w:r w:rsidR="00D940C6" w:rsidRPr="00BC1396">
        <w:rPr>
          <w:rFonts w:ascii="Times New Roman" w:eastAsia="Times New Roman" w:hAnsi="Times New Roman" w:cs="Times New Roman"/>
          <w:sz w:val="24"/>
          <w:szCs w:val="24"/>
        </w:rPr>
        <w:t xml:space="preserve">eğitimler </w:t>
      </w:r>
      <w:r w:rsidR="0084720F" w:rsidRPr="00BC1396">
        <w:rPr>
          <w:rFonts w:ascii="Times New Roman" w:eastAsia="Times New Roman" w:hAnsi="Times New Roman" w:cs="Times New Roman"/>
          <w:sz w:val="24"/>
          <w:szCs w:val="24"/>
        </w:rPr>
        <w:t>gerçekleştirilir.</w:t>
      </w:r>
      <w:r w:rsidR="00F9615D" w:rsidRPr="00BC1396">
        <w:rPr>
          <w:rFonts w:ascii="Times New Roman" w:eastAsia="Times New Roman" w:hAnsi="Times New Roman" w:cs="Times New Roman"/>
          <w:sz w:val="24"/>
          <w:szCs w:val="24"/>
        </w:rPr>
        <w:t xml:space="preserve"> Eğitimlere ait tarihler NETCAD ve ders sorumlusu akademisyenler tarafından ortak belirlenerek duyuruları akademisyen</w:t>
      </w:r>
      <w:r w:rsidR="00386AA3" w:rsidRPr="00BC1396">
        <w:rPr>
          <w:rFonts w:ascii="Times New Roman" w:eastAsia="Times New Roman" w:hAnsi="Times New Roman" w:cs="Times New Roman"/>
          <w:sz w:val="24"/>
          <w:szCs w:val="24"/>
        </w:rPr>
        <w:t>ler</w:t>
      </w:r>
      <w:r w:rsidR="00F9615D" w:rsidRPr="00BC1396">
        <w:rPr>
          <w:rFonts w:ascii="Times New Roman" w:eastAsia="Times New Roman" w:hAnsi="Times New Roman" w:cs="Times New Roman"/>
          <w:sz w:val="24"/>
          <w:szCs w:val="24"/>
        </w:rPr>
        <w:t xml:space="preserve">, öğrenci </w:t>
      </w:r>
      <w:r w:rsidR="002E0717" w:rsidRPr="00BC1396">
        <w:rPr>
          <w:rFonts w:ascii="Times New Roman" w:eastAsia="Times New Roman" w:hAnsi="Times New Roman" w:cs="Times New Roman"/>
          <w:sz w:val="24"/>
          <w:szCs w:val="24"/>
        </w:rPr>
        <w:t>kulüpleri</w:t>
      </w:r>
      <w:r w:rsidR="00F9615D" w:rsidRPr="00BC1396">
        <w:rPr>
          <w:rFonts w:ascii="Times New Roman" w:eastAsia="Times New Roman" w:hAnsi="Times New Roman" w:cs="Times New Roman"/>
          <w:sz w:val="24"/>
          <w:szCs w:val="24"/>
        </w:rPr>
        <w:t xml:space="preserve"> ve öğrenci temsilci</w:t>
      </w:r>
      <w:r w:rsidR="00386AA3" w:rsidRPr="00BC1396">
        <w:rPr>
          <w:rFonts w:ascii="Times New Roman" w:eastAsia="Times New Roman" w:hAnsi="Times New Roman" w:cs="Times New Roman"/>
          <w:sz w:val="24"/>
          <w:szCs w:val="24"/>
        </w:rPr>
        <w:t>leri</w:t>
      </w:r>
      <w:r w:rsidR="00F9615D" w:rsidRPr="00BC1396">
        <w:rPr>
          <w:rFonts w:ascii="Times New Roman" w:eastAsia="Times New Roman" w:hAnsi="Times New Roman" w:cs="Times New Roman"/>
          <w:sz w:val="24"/>
          <w:szCs w:val="24"/>
        </w:rPr>
        <w:t xml:space="preserve"> tarafından sağlanır. </w:t>
      </w:r>
      <w:r w:rsidR="0084720F" w:rsidRPr="00BC1396">
        <w:rPr>
          <w:rFonts w:ascii="Times New Roman" w:eastAsia="Times New Roman" w:hAnsi="Times New Roman" w:cs="Times New Roman"/>
          <w:sz w:val="24"/>
          <w:szCs w:val="24"/>
        </w:rPr>
        <w:t>Eğitimler NETCAD</w:t>
      </w:r>
      <w:r w:rsidR="00386AA3" w:rsidRPr="00BC1396">
        <w:rPr>
          <w:rFonts w:ascii="Times New Roman" w:eastAsia="Times New Roman" w:hAnsi="Times New Roman" w:cs="Times New Roman"/>
          <w:sz w:val="24"/>
          <w:szCs w:val="24"/>
        </w:rPr>
        <w:t xml:space="preserve"> bünyesindeki</w:t>
      </w:r>
      <w:r w:rsidR="0084720F" w:rsidRPr="00BC1396">
        <w:rPr>
          <w:rFonts w:ascii="Times New Roman" w:eastAsia="Times New Roman" w:hAnsi="Times New Roman" w:cs="Times New Roman"/>
          <w:sz w:val="24"/>
          <w:szCs w:val="24"/>
        </w:rPr>
        <w:t xml:space="preserve"> uzman eğitimciler tarafından gerçekleştirilir. </w:t>
      </w:r>
      <w:r w:rsidR="00F9615D" w:rsidRPr="00BC1396">
        <w:rPr>
          <w:rFonts w:ascii="Times New Roman" w:eastAsia="Times New Roman" w:hAnsi="Times New Roman" w:cs="Times New Roman"/>
          <w:sz w:val="24"/>
          <w:szCs w:val="24"/>
        </w:rPr>
        <w:t>N</w:t>
      </w:r>
      <w:r w:rsidR="00A378CB">
        <w:rPr>
          <w:rFonts w:ascii="Times New Roman" w:eastAsia="Times New Roman" w:hAnsi="Times New Roman" w:cs="Times New Roman"/>
          <w:sz w:val="24"/>
          <w:szCs w:val="24"/>
        </w:rPr>
        <w:t>ETCAD</w:t>
      </w:r>
      <w:r w:rsidR="00386AA3" w:rsidRPr="00BC1396">
        <w:rPr>
          <w:rFonts w:ascii="Times New Roman" w:eastAsia="Times New Roman" w:hAnsi="Times New Roman" w:cs="Times New Roman"/>
          <w:sz w:val="24"/>
          <w:szCs w:val="24"/>
        </w:rPr>
        <w:t xml:space="preserve"> </w:t>
      </w:r>
      <w:r w:rsidR="00F9615D" w:rsidRPr="00BC1396">
        <w:rPr>
          <w:rFonts w:ascii="Times New Roman" w:eastAsia="Times New Roman" w:hAnsi="Times New Roman" w:cs="Times New Roman"/>
          <w:sz w:val="24"/>
          <w:szCs w:val="24"/>
        </w:rPr>
        <w:t>Kampüs sertifikaları, e</w:t>
      </w:r>
      <w:r w:rsidR="0084720F" w:rsidRPr="00BC1396">
        <w:rPr>
          <w:rFonts w:ascii="Times New Roman" w:eastAsia="Times New Roman" w:hAnsi="Times New Roman" w:cs="Times New Roman"/>
          <w:sz w:val="24"/>
          <w:szCs w:val="24"/>
        </w:rPr>
        <w:t>ğitim</w:t>
      </w:r>
      <w:r w:rsidR="00F9615D" w:rsidRPr="00BC1396">
        <w:rPr>
          <w:rFonts w:ascii="Times New Roman" w:eastAsia="Times New Roman" w:hAnsi="Times New Roman" w:cs="Times New Roman"/>
          <w:sz w:val="24"/>
          <w:szCs w:val="24"/>
        </w:rPr>
        <w:t>ler</w:t>
      </w:r>
      <w:r w:rsidR="0084720F" w:rsidRPr="00BC1396">
        <w:rPr>
          <w:rFonts w:ascii="Times New Roman" w:eastAsia="Times New Roman" w:hAnsi="Times New Roman" w:cs="Times New Roman"/>
          <w:sz w:val="24"/>
          <w:szCs w:val="24"/>
        </w:rPr>
        <w:t>in tamamlanması akabinde</w:t>
      </w:r>
      <w:r w:rsidR="00386AA3" w:rsidRPr="00BC1396">
        <w:rPr>
          <w:rFonts w:ascii="Times New Roman" w:eastAsia="Times New Roman" w:hAnsi="Times New Roman" w:cs="Times New Roman"/>
          <w:sz w:val="24"/>
          <w:szCs w:val="24"/>
        </w:rPr>
        <w:t xml:space="preserve"> NETCAD tarafından katılımcılara</w:t>
      </w:r>
      <w:r w:rsidR="0084720F" w:rsidRPr="00BC1396">
        <w:rPr>
          <w:rFonts w:ascii="Times New Roman" w:eastAsia="Times New Roman" w:hAnsi="Times New Roman" w:cs="Times New Roman"/>
          <w:sz w:val="24"/>
          <w:szCs w:val="24"/>
        </w:rPr>
        <w:t xml:space="preserve"> </w:t>
      </w:r>
      <w:r w:rsidR="00F9615D" w:rsidRPr="00BC1396">
        <w:rPr>
          <w:rFonts w:ascii="Times New Roman" w:eastAsia="Times New Roman" w:hAnsi="Times New Roman" w:cs="Times New Roman"/>
          <w:sz w:val="24"/>
          <w:szCs w:val="24"/>
        </w:rPr>
        <w:t>gönderil</w:t>
      </w:r>
      <w:r w:rsidR="00AF1EDD">
        <w:rPr>
          <w:rFonts w:ascii="Times New Roman" w:eastAsia="Times New Roman" w:hAnsi="Times New Roman" w:cs="Times New Roman"/>
          <w:sz w:val="24"/>
          <w:szCs w:val="24"/>
        </w:rPr>
        <w:t>ecektir</w:t>
      </w:r>
      <w:r w:rsidR="00F9615D" w:rsidRPr="00BC1396">
        <w:rPr>
          <w:rFonts w:ascii="Times New Roman" w:eastAsia="Times New Roman" w:hAnsi="Times New Roman" w:cs="Times New Roman"/>
          <w:sz w:val="24"/>
          <w:szCs w:val="24"/>
        </w:rPr>
        <w:t xml:space="preserve">. </w:t>
      </w:r>
    </w:p>
    <w:p w14:paraId="012DF0A8" w14:textId="77777777" w:rsidR="0076150A" w:rsidRPr="00BC1396" w:rsidRDefault="00ED4881" w:rsidP="00ED4881">
      <w:pPr>
        <w:pStyle w:val="ListeParagraf"/>
        <w:numPr>
          <w:ilvl w:val="0"/>
          <w:numId w:val="7"/>
        </w:numPr>
        <w:spacing w:after="120" w:line="240" w:lineRule="auto"/>
        <w:ind w:left="425" w:hanging="425"/>
        <w:contextualSpacing w:val="0"/>
        <w:jc w:val="both"/>
        <w:rPr>
          <w:rFonts w:ascii="Times New Roman" w:eastAsia="Times New Roman" w:hAnsi="Times New Roman" w:cs="Times New Roman"/>
          <w:b/>
          <w:bCs/>
          <w:sz w:val="24"/>
          <w:szCs w:val="24"/>
        </w:rPr>
      </w:pPr>
      <w:r w:rsidRPr="00BC1396">
        <w:rPr>
          <w:rFonts w:ascii="Times New Roman" w:eastAsia="Times New Roman" w:hAnsi="Times New Roman" w:cs="Times New Roman"/>
          <w:b/>
          <w:bCs/>
          <w:sz w:val="24"/>
          <w:szCs w:val="24"/>
        </w:rPr>
        <w:t>Araştırma Konularıyla İlgili Hükümler</w:t>
      </w:r>
    </w:p>
    <w:p w14:paraId="5A760F75" w14:textId="37B4F0ED" w:rsidR="0076150A" w:rsidRPr="00BC1396" w:rsidRDefault="0076150A" w:rsidP="00180C73">
      <w:pPr>
        <w:pStyle w:val="ListeParagraf"/>
        <w:numPr>
          <w:ilvl w:val="1"/>
          <w:numId w:val="7"/>
        </w:numPr>
        <w:spacing w:after="120" w:line="240" w:lineRule="auto"/>
        <w:ind w:left="993" w:hanging="567"/>
        <w:contextualSpacing w:val="0"/>
        <w:jc w:val="both"/>
        <w:rPr>
          <w:rFonts w:ascii="Times New Roman" w:eastAsia="Times New Roman" w:hAnsi="Times New Roman" w:cs="Times New Roman"/>
          <w:sz w:val="24"/>
          <w:szCs w:val="24"/>
        </w:rPr>
      </w:pPr>
      <w:r w:rsidRPr="00BC1396">
        <w:rPr>
          <w:rFonts w:ascii="Times New Roman" w:eastAsia="Times New Roman" w:hAnsi="Times New Roman" w:cs="Times New Roman"/>
          <w:sz w:val="24"/>
          <w:szCs w:val="24"/>
        </w:rPr>
        <w:t xml:space="preserve">Her akademik yılın başında </w:t>
      </w:r>
      <w:r w:rsidR="007D6BD4">
        <w:rPr>
          <w:rFonts w:ascii="Times New Roman" w:eastAsia="Times New Roman" w:hAnsi="Times New Roman" w:cs="Times New Roman"/>
          <w:sz w:val="24"/>
          <w:szCs w:val="24"/>
        </w:rPr>
        <w:t>m</w:t>
      </w:r>
      <w:r w:rsidRPr="009A146C">
        <w:rPr>
          <w:rFonts w:ascii="Times New Roman" w:eastAsia="Times New Roman" w:hAnsi="Times New Roman" w:cs="Times New Roman"/>
          <w:sz w:val="24"/>
          <w:szCs w:val="24"/>
        </w:rPr>
        <w:t>adde 6’da</w:t>
      </w:r>
      <w:r w:rsidRPr="00ED4881">
        <w:rPr>
          <w:rFonts w:ascii="Times New Roman" w:eastAsia="Times New Roman" w:hAnsi="Times New Roman" w:cs="Times New Roman"/>
          <w:sz w:val="24"/>
          <w:szCs w:val="24"/>
        </w:rPr>
        <w:t xml:space="preserve"> </w:t>
      </w:r>
      <w:r w:rsidRPr="00BC1396">
        <w:rPr>
          <w:rFonts w:ascii="Times New Roman" w:eastAsia="Times New Roman" w:hAnsi="Times New Roman" w:cs="Times New Roman"/>
          <w:sz w:val="24"/>
          <w:szCs w:val="24"/>
        </w:rPr>
        <w:t>belirtilen İş</w:t>
      </w:r>
      <w:r w:rsidR="009A146C">
        <w:rPr>
          <w:rFonts w:ascii="Times New Roman" w:eastAsia="Times New Roman" w:hAnsi="Times New Roman" w:cs="Times New Roman"/>
          <w:sz w:val="24"/>
          <w:szCs w:val="24"/>
        </w:rPr>
        <w:t xml:space="preserve"> B</w:t>
      </w:r>
      <w:r w:rsidRPr="00BC1396">
        <w:rPr>
          <w:rFonts w:ascii="Times New Roman" w:eastAsia="Times New Roman" w:hAnsi="Times New Roman" w:cs="Times New Roman"/>
          <w:sz w:val="24"/>
          <w:szCs w:val="24"/>
        </w:rPr>
        <w:t xml:space="preserve">irliği Komitesi tarafından </w:t>
      </w:r>
      <w:r w:rsidR="009E68F7" w:rsidRPr="009E68F7">
        <w:rPr>
          <w:rFonts w:ascii="Times New Roman" w:hAnsi="Times New Roman" w:cs="Times New Roman"/>
          <w:sz w:val="24"/>
          <w:szCs w:val="24"/>
        </w:rPr>
        <w:t>Ç</w:t>
      </w:r>
      <w:r w:rsidR="006F7F02">
        <w:rPr>
          <w:rFonts w:ascii="Times New Roman" w:hAnsi="Times New Roman" w:cs="Times New Roman"/>
          <w:sz w:val="24"/>
          <w:szCs w:val="24"/>
        </w:rPr>
        <w:t>OMÜ</w:t>
      </w:r>
      <w:r w:rsidRPr="00BC1396">
        <w:rPr>
          <w:rFonts w:ascii="Times New Roman" w:eastAsia="Times New Roman" w:hAnsi="Times New Roman" w:cs="Times New Roman"/>
          <w:sz w:val="24"/>
          <w:szCs w:val="24"/>
        </w:rPr>
        <w:t xml:space="preserve"> ve NETCAD tarafından öncelikli araştırma konuları belirlenecek, </w:t>
      </w:r>
      <w:r w:rsidR="009E68F7" w:rsidRPr="009E68F7">
        <w:rPr>
          <w:rFonts w:ascii="Times New Roman" w:hAnsi="Times New Roman" w:cs="Times New Roman"/>
          <w:sz w:val="24"/>
          <w:szCs w:val="24"/>
        </w:rPr>
        <w:t>Ç</w:t>
      </w:r>
      <w:r w:rsidR="006F7F02">
        <w:rPr>
          <w:rFonts w:ascii="Times New Roman" w:hAnsi="Times New Roman" w:cs="Times New Roman"/>
          <w:sz w:val="24"/>
          <w:szCs w:val="24"/>
        </w:rPr>
        <w:t xml:space="preserve">OMÜ </w:t>
      </w:r>
      <w:r w:rsidRPr="00BC1396">
        <w:rPr>
          <w:rFonts w:ascii="Times New Roman" w:eastAsia="Times New Roman" w:hAnsi="Times New Roman" w:cs="Times New Roman"/>
          <w:sz w:val="24"/>
          <w:szCs w:val="24"/>
        </w:rPr>
        <w:t xml:space="preserve">lisans ve lisansüstü öğrencilerinden bu konuda çalışmak isteyenler olursa bu öncelikli araştırma konuları </w:t>
      </w:r>
      <w:proofErr w:type="gramStart"/>
      <w:r w:rsidRPr="00BC1396">
        <w:rPr>
          <w:rFonts w:ascii="Times New Roman" w:eastAsia="Times New Roman" w:hAnsi="Times New Roman" w:cs="Times New Roman"/>
          <w:sz w:val="24"/>
          <w:szCs w:val="24"/>
        </w:rPr>
        <w:t>dahilinde</w:t>
      </w:r>
      <w:proofErr w:type="gramEnd"/>
      <w:r w:rsidRPr="00BC1396">
        <w:rPr>
          <w:rFonts w:ascii="Times New Roman" w:eastAsia="Times New Roman" w:hAnsi="Times New Roman" w:cs="Times New Roman"/>
          <w:sz w:val="24"/>
          <w:szCs w:val="24"/>
        </w:rPr>
        <w:t xml:space="preserve"> NETCAD</w:t>
      </w:r>
      <w:r w:rsidR="00ED4881">
        <w:rPr>
          <w:rFonts w:ascii="Times New Roman" w:eastAsia="Times New Roman" w:hAnsi="Times New Roman" w:cs="Times New Roman"/>
          <w:sz w:val="24"/>
          <w:szCs w:val="24"/>
        </w:rPr>
        <w:t>,</w:t>
      </w:r>
      <w:r w:rsidRPr="00BC1396">
        <w:rPr>
          <w:rFonts w:ascii="Times New Roman" w:eastAsia="Times New Roman" w:hAnsi="Times New Roman" w:cs="Times New Roman"/>
          <w:sz w:val="24"/>
          <w:szCs w:val="24"/>
        </w:rPr>
        <w:t xml:space="preserve"> </w:t>
      </w:r>
      <w:r w:rsidR="00FC4C1C" w:rsidRPr="00BC1396">
        <w:rPr>
          <w:rFonts w:ascii="Times New Roman" w:eastAsia="Times New Roman" w:hAnsi="Times New Roman" w:cs="Times New Roman"/>
          <w:sz w:val="24"/>
          <w:szCs w:val="24"/>
        </w:rPr>
        <w:t>uygun görmesi durumunda</w:t>
      </w:r>
      <w:r w:rsidR="00ED4881">
        <w:rPr>
          <w:rFonts w:ascii="Times New Roman" w:eastAsia="Times New Roman" w:hAnsi="Times New Roman" w:cs="Times New Roman"/>
          <w:sz w:val="24"/>
          <w:szCs w:val="24"/>
        </w:rPr>
        <w:t xml:space="preserve"> eğitim ve araştırmalara yönelik</w:t>
      </w:r>
      <w:r w:rsidR="00FC4C1C" w:rsidRPr="00BC1396">
        <w:rPr>
          <w:rFonts w:ascii="Times New Roman" w:eastAsia="Times New Roman" w:hAnsi="Times New Roman" w:cs="Times New Roman"/>
          <w:sz w:val="24"/>
          <w:szCs w:val="24"/>
        </w:rPr>
        <w:t xml:space="preserve"> </w:t>
      </w:r>
      <w:r w:rsidRPr="00ED4881">
        <w:rPr>
          <w:rFonts w:ascii="Times New Roman" w:eastAsia="Times New Roman" w:hAnsi="Times New Roman" w:cs="Times New Roman"/>
          <w:sz w:val="24"/>
          <w:szCs w:val="24"/>
        </w:rPr>
        <w:t>gerekli yazılım</w:t>
      </w:r>
      <w:r w:rsidR="00321A88">
        <w:rPr>
          <w:rFonts w:ascii="Times New Roman" w:eastAsia="Times New Roman" w:hAnsi="Times New Roman" w:cs="Times New Roman"/>
          <w:sz w:val="24"/>
          <w:szCs w:val="24"/>
        </w:rPr>
        <w:t xml:space="preserve"> </w:t>
      </w:r>
      <w:r w:rsidRPr="00BC1396">
        <w:rPr>
          <w:rFonts w:ascii="Times New Roman" w:eastAsia="Times New Roman" w:hAnsi="Times New Roman" w:cs="Times New Roman"/>
          <w:sz w:val="24"/>
          <w:szCs w:val="24"/>
        </w:rPr>
        <w:t xml:space="preserve">desteği azami ölçüde sağlayacaktır.  </w:t>
      </w:r>
    </w:p>
    <w:p w14:paraId="7E3BDEB5" w14:textId="43F81A83" w:rsidR="00BF10BE" w:rsidRPr="00BC1396" w:rsidRDefault="009E68F7" w:rsidP="00180C73">
      <w:pPr>
        <w:pStyle w:val="ListeParagraf"/>
        <w:numPr>
          <w:ilvl w:val="1"/>
          <w:numId w:val="7"/>
        </w:numPr>
        <w:spacing w:after="120" w:line="240" w:lineRule="auto"/>
        <w:ind w:left="993" w:hanging="567"/>
        <w:contextualSpacing w:val="0"/>
        <w:jc w:val="both"/>
        <w:rPr>
          <w:rFonts w:ascii="Times New Roman" w:eastAsia="Times New Roman" w:hAnsi="Times New Roman" w:cs="Times New Roman"/>
          <w:bCs/>
          <w:sz w:val="24"/>
          <w:szCs w:val="24"/>
        </w:rPr>
      </w:pPr>
      <w:r w:rsidRPr="009E68F7">
        <w:rPr>
          <w:rFonts w:ascii="Times New Roman" w:hAnsi="Times New Roman" w:cs="Times New Roman"/>
          <w:sz w:val="24"/>
          <w:szCs w:val="24"/>
        </w:rPr>
        <w:t>Ç</w:t>
      </w:r>
      <w:r w:rsidR="006F7F02">
        <w:rPr>
          <w:rFonts w:ascii="Times New Roman" w:hAnsi="Times New Roman" w:cs="Times New Roman"/>
          <w:sz w:val="24"/>
          <w:szCs w:val="24"/>
        </w:rPr>
        <w:t>OMÜ</w:t>
      </w:r>
      <w:r w:rsidR="00BF10BE" w:rsidRPr="00BC1396">
        <w:rPr>
          <w:rFonts w:ascii="Times New Roman" w:eastAsia="Times New Roman" w:hAnsi="Times New Roman" w:cs="Times New Roman"/>
          <w:bCs/>
          <w:sz w:val="24"/>
          <w:szCs w:val="24"/>
        </w:rPr>
        <w:t xml:space="preserve"> ve NETCAD ortak karar verdiği konular için birlikte TÜBİTAK, TEYDEP, KAMAG, AB vb. </w:t>
      </w:r>
      <w:r w:rsidR="00BF10BE" w:rsidRPr="00ED4881">
        <w:rPr>
          <w:rFonts w:ascii="Times New Roman" w:eastAsia="Times New Roman" w:hAnsi="Times New Roman" w:cs="Times New Roman"/>
          <w:sz w:val="24"/>
          <w:szCs w:val="24"/>
        </w:rPr>
        <w:t>proje</w:t>
      </w:r>
      <w:r w:rsidR="00BF10BE" w:rsidRPr="00BC1396">
        <w:rPr>
          <w:rFonts w:ascii="Times New Roman" w:eastAsia="Times New Roman" w:hAnsi="Times New Roman" w:cs="Times New Roman"/>
          <w:bCs/>
          <w:sz w:val="24"/>
          <w:szCs w:val="24"/>
        </w:rPr>
        <w:t xml:space="preserve"> girişimlerinde bulunarak proje süreçlerini yürütür. Bu organizasyonlara karar verilmesi durumunda detaylar ve karşılıklı </w:t>
      </w:r>
      <w:r w:rsidR="00A77F84">
        <w:rPr>
          <w:rFonts w:ascii="Times New Roman" w:eastAsia="Times New Roman" w:hAnsi="Times New Roman" w:cs="Times New Roman"/>
          <w:bCs/>
          <w:sz w:val="24"/>
          <w:szCs w:val="24"/>
        </w:rPr>
        <w:t xml:space="preserve">yükümlülükler ayrıca </w:t>
      </w:r>
      <w:r w:rsidR="00BF10BE" w:rsidRPr="00BC1396">
        <w:rPr>
          <w:rFonts w:ascii="Times New Roman" w:eastAsia="Times New Roman" w:hAnsi="Times New Roman" w:cs="Times New Roman"/>
          <w:bCs/>
          <w:sz w:val="24"/>
          <w:szCs w:val="24"/>
        </w:rPr>
        <w:t>karara bağlanır.</w:t>
      </w:r>
    </w:p>
    <w:p w14:paraId="5E128783" w14:textId="77777777" w:rsidR="00DB0DEF" w:rsidRPr="00BC1396" w:rsidRDefault="00DB0DEF" w:rsidP="00180C73">
      <w:pPr>
        <w:pStyle w:val="ListeParagraf"/>
        <w:numPr>
          <w:ilvl w:val="1"/>
          <w:numId w:val="7"/>
        </w:numPr>
        <w:spacing w:after="120" w:line="240" w:lineRule="auto"/>
        <w:ind w:left="993" w:hanging="567"/>
        <w:contextualSpacing w:val="0"/>
        <w:jc w:val="both"/>
        <w:rPr>
          <w:rFonts w:ascii="Times New Roman" w:eastAsia="Times New Roman" w:hAnsi="Times New Roman" w:cs="Times New Roman"/>
          <w:sz w:val="24"/>
          <w:szCs w:val="24"/>
        </w:rPr>
      </w:pPr>
      <w:r w:rsidRPr="00BC1396">
        <w:rPr>
          <w:rFonts w:ascii="Times New Roman" w:eastAsia="Times New Roman" w:hAnsi="Times New Roman" w:cs="Times New Roman"/>
          <w:sz w:val="24"/>
          <w:szCs w:val="24"/>
        </w:rPr>
        <w:t>Coğrafi bilgi teknolojileri, haberleşme, lojistik yönetimi, insan bilgisayar etkileşimi,</w:t>
      </w:r>
      <w:r w:rsidR="00521784">
        <w:rPr>
          <w:rFonts w:ascii="Times New Roman" w:eastAsia="Times New Roman" w:hAnsi="Times New Roman" w:cs="Times New Roman"/>
          <w:sz w:val="24"/>
          <w:szCs w:val="24"/>
        </w:rPr>
        <w:t xml:space="preserve"> </w:t>
      </w:r>
      <w:r w:rsidRPr="00BC1396">
        <w:rPr>
          <w:rFonts w:ascii="Times New Roman" w:eastAsia="Times New Roman" w:hAnsi="Times New Roman" w:cs="Times New Roman"/>
          <w:sz w:val="24"/>
          <w:szCs w:val="24"/>
        </w:rPr>
        <w:t xml:space="preserve">engellilere yönelik tasarım geliştirme, insan makine etkileşimi, mobil uygulamalar, </w:t>
      </w:r>
      <w:r w:rsidR="00502887" w:rsidRPr="00BC1396">
        <w:rPr>
          <w:rFonts w:ascii="Times New Roman" w:eastAsia="Times New Roman" w:hAnsi="Times New Roman" w:cs="Times New Roman"/>
          <w:sz w:val="24"/>
          <w:szCs w:val="24"/>
        </w:rPr>
        <w:t xml:space="preserve">altyapı sistemleri, </w:t>
      </w:r>
      <w:r w:rsidR="00A90E17" w:rsidRPr="00BC1396">
        <w:rPr>
          <w:rFonts w:ascii="Times New Roman" w:eastAsia="Times New Roman" w:hAnsi="Times New Roman" w:cs="Times New Roman"/>
          <w:sz w:val="24"/>
          <w:szCs w:val="24"/>
        </w:rPr>
        <w:t>veri tabanı</w:t>
      </w:r>
      <w:r w:rsidR="00502887" w:rsidRPr="00BC1396">
        <w:rPr>
          <w:rFonts w:ascii="Times New Roman" w:eastAsia="Times New Roman" w:hAnsi="Times New Roman" w:cs="Times New Roman"/>
          <w:sz w:val="24"/>
          <w:szCs w:val="24"/>
        </w:rPr>
        <w:t xml:space="preserve"> yönetim sistemleri, </w:t>
      </w:r>
      <w:r w:rsidRPr="00BC1396">
        <w:rPr>
          <w:rFonts w:ascii="Times New Roman" w:eastAsia="Times New Roman" w:hAnsi="Times New Roman" w:cs="Times New Roman"/>
          <w:sz w:val="24"/>
          <w:szCs w:val="24"/>
        </w:rPr>
        <w:t>bilgisayar destekli tasarım uygulamaları, akıllı kentler, kampüs bilgi sistemleri vb</w:t>
      </w:r>
      <w:r w:rsidR="00521784">
        <w:rPr>
          <w:rFonts w:ascii="Times New Roman" w:eastAsia="Times New Roman" w:hAnsi="Times New Roman" w:cs="Times New Roman"/>
          <w:sz w:val="24"/>
          <w:szCs w:val="24"/>
        </w:rPr>
        <w:t>.</w:t>
      </w:r>
      <w:r w:rsidRPr="00BC1396">
        <w:rPr>
          <w:rFonts w:ascii="Times New Roman" w:eastAsia="Times New Roman" w:hAnsi="Times New Roman" w:cs="Times New Roman"/>
          <w:sz w:val="24"/>
          <w:szCs w:val="24"/>
        </w:rPr>
        <w:t xml:space="preserve"> konularda ortak araştırma faaliyetleri yürütülebilecektir. Bu faaliyetlerin yürütülmesine karar verilmesi halinde bu </w:t>
      </w:r>
      <w:r w:rsidR="00521784" w:rsidRPr="00BC1396">
        <w:rPr>
          <w:rFonts w:ascii="Times New Roman" w:eastAsia="Times New Roman" w:hAnsi="Times New Roman" w:cs="Times New Roman"/>
          <w:sz w:val="24"/>
          <w:szCs w:val="24"/>
        </w:rPr>
        <w:t>P</w:t>
      </w:r>
      <w:r w:rsidRPr="00BC1396">
        <w:rPr>
          <w:rFonts w:ascii="Times New Roman" w:eastAsia="Times New Roman" w:hAnsi="Times New Roman" w:cs="Times New Roman"/>
          <w:sz w:val="24"/>
          <w:szCs w:val="24"/>
        </w:rPr>
        <w:t>rotokol</w:t>
      </w:r>
      <w:r w:rsidR="00521784">
        <w:rPr>
          <w:rFonts w:ascii="Times New Roman" w:eastAsia="Times New Roman" w:hAnsi="Times New Roman" w:cs="Times New Roman"/>
          <w:sz w:val="24"/>
          <w:szCs w:val="24"/>
        </w:rPr>
        <w:t>’</w:t>
      </w:r>
      <w:r w:rsidRPr="00BC1396">
        <w:rPr>
          <w:rFonts w:ascii="Times New Roman" w:eastAsia="Times New Roman" w:hAnsi="Times New Roman" w:cs="Times New Roman"/>
          <w:sz w:val="24"/>
          <w:szCs w:val="24"/>
        </w:rPr>
        <w:t xml:space="preserve">den ayrı olarak taraflar arasında </w:t>
      </w:r>
      <w:r w:rsidR="00502887" w:rsidRPr="00BC1396">
        <w:rPr>
          <w:rFonts w:ascii="Times New Roman" w:eastAsia="Times New Roman" w:hAnsi="Times New Roman" w:cs="Times New Roman"/>
          <w:sz w:val="24"/>
          <w:szCs w:val="24"/>
        </w:rPr>
        <w:t>ek protokollerle çalışma esasları belirlenecektir</w:t>
      </w:r>
      <w:r w:rsidRPr="00BC1396">
        <w:rPr>
          <w:rFonts w:ascii="Times New Roman" w:eastAsia="Times New Roman" w:hAnsi="Times New Roman" w:cs="Times New Roman"/>
          <w:sz w:val="24"/>
          <w:szCs w:val="24"/>
        </w:rPr>
        <w:t>.</w:t>
      </w:r>
    </w:p>
    <w:p w14:paraId="07E598F1" w14:textId="0519D0BD" w:rsidR="00DB0DEF" w:rsidRPr="00C6335D" w:rsidRDefault="00DB0DEF" w:rsidP="00180C73">
      <w:pPr>
        <w:pStyle w:val="ListeParagraf"/>
        <w:numPr>
          <w:ilvl w:val="1"/>
          <w:numId w:val="7"/>
        </w:numPr>
        <w:spacing w:after="120" w:line="240" w:lineRule="auto"/>
        <w:ind w:left="993" w:hanging="567"/>
        <w:contextualSpacing w:val="0"/>
        <w:jc w:val="both"/>
        <w:rPr>
          <w:rFonts w:ascii="Times New Roman" w:eastAsia="Times New Roman" w:hAnsi="Times New Roman" w:cs="Times New Roman"/>
          <w:b/>
          <w:sz w:val="24"/>
          <w:szCs w:val="24"/>
        </w:rPr>
      </w:pPr>
      <w:r w:rsidRPr="00BC1396">
        <w:rPr>
          <w:rFonts w:ascii="Times New Roman" w:eastAsia="Times New Roman" w:hAnsi="Times New Roman" w:cs="Times New Roman"/>
          <w:bCs/>
          <w:sz w:val="24"/>
          <w:szCs w:val="24"/>
        </w:rPr>
        <w:lastRenderedPageBreak/>
        <w:t xml:space="preserve">Madde </w:t>
      </w:r>
      <w:r w:rsidR="007A3BAB">
        <w:rPr>
          <w:rFonts w:ascii="Times New Roman" w:eastAsia="Times New Roman" w:hAnsi="Times New Roman" w:cs="Times New Roman"/>
          <w:bCs/>
          <w:sz w:val="24"/>
          <w:szCs w:val="24"/>
        </w:rPr>
        <w:t>3</w:t>
      </w:r>
      <w:r w:rsidRPr="00BC1396">
        <w:rPr>
          <w:rFonts w:ascii="Times New Roman" w:eastAsia="Times New Roman" w:hAnsi="Times New Roman" w:cs="Times New Roman"/>
          <w:bCs/>
          <w:sz w:val="24"/>
          <w:szCs w:val="24"/>
        </w:rPr>
        <w:t xml:space="preserve">.4’e bahsi geçen konularda </w:t>
      </w:r>
      <w:r w:rsidR="009E68F7" w:rsidRPr="009E68F7">
        <w:rPr>
          <w:rFonts w:ascii="Times New Roman" w:hAnsi="Times New Roman" w:cs="Times New Roman"/>
          <w:sz w:val="24"/>
          <w:szCs w:val="24"/>
        </w:rPr>
        <w:t>Ç</w:t>
      </w:r>
      <w:r w:rsidR="006F7F02">
        <w:rPr>
          <w:rFonts w:ascii="Times New Roman" w:hAnsi="Times New Roman" w:cs="Times New Roman"/>
          <w:sz w:val="24"/>
          <w:szCs w:val="24"/>
        </w:rPr>
        <w:t>OMÜ</w:t>
      </w:r>
      <w:r w:rsidRPr="00BC1396">
        <w:rPr>
          <w:rFonts w:ascii="Times New Roman" w:eastAsia="Times New Roman" w:hAnsi="Times New Roman" w:cs="Times New Roman"/>
          <w:bCs/>
          <w:sz w:val="24"/>
          <w:szCs w:val="24"/>
        </w:rPr>
        <w:t>’</w:t>
      </w:r>
      <w:r w:rsidR="009E68F7">
        <w:rPr>
          <w:rFonts w:ascii="Times New Roman" w:eastAsia="Times New Roman" w:hAnsi="Times New Roman" w:cs="Times New Roman"/>
          <w:bCs/>
          <w:sz w:val="24"/>
          <w:szCs w:val="24"/>
        </w:rPr>
        <w:t>n</w:t>
      </w:r>
      <w:r w:rsidRPr="00BC1396">
        <w:rPr>
          <w:rFonts w:ascii="Times New Roman" w:eastAsia="Times New Roman" w:hAnsi="Times New Roman" w:cs="Times New Roman"/>
          <w:bCs/>
          <w:sz w:val="24"/>
          <w:szCs w:val="24"/>
        </w:rPr>
        <w:t>de diploma projeleri, lisansüstü tez projeleri yürütülmesi teşvik edilecek, bu süreçte NETCAD’le azami ölçüde iş</w:t>
      </w:r>
      <w:r w:rsidR="00813E37">
        <w:rPr>
          <w:rFonts w:ascii="Times New Roman" w:eastAsia="Times New Roman" w:hAnsi="Times New Roman" w:cs="Times New Roman"/>
          <w:bCs/>
          <w:sz w:val="24"/>
          <w:szCs w:val="24"/>
        </w:rPr>
        <w:t xml:space="preserve"> </w:t>
      </w:r>
      <w:r w:rsidRPr="00BC1396">
        <w:rPr>
          <w:rFonts w:ascii="Times New Roman" w:eastAsia="Times New Roman" w:hAnsi="Times New Roman" w:cs="Times New Roman"/>
          <w:bCs/>
          <w:sz w:val="24"/>
          <w:szCs w:val="24"/>
        </w:rPr>
        <w:t xml:space="preserve">birliği ortamı sağlamaya çalışılacaktır. </w:t>
      </w:r>
      <w:r w:rsidRPr="00ED4881">
        <w:rPr>
          <w:rFonts w:ascii="Times New Roman" w:eastAsia="Times New Roman" w:hAnsi="Times New Roman" w:cs="Times New Roman"/>
          <w:sz w:val="24"/>
          <w:szCs w:val="24"/>
        </w:rPr>
        <w:t>Ayrıca</w:t>
      </w:r>
      <w:r w:rsidRPr="00BC1396">
        <w:rPr>
          <w:rFonts w:ascii="Times New Roman" w:eastAsia="Times New Roman" w:hAnsi="Times New Roman" w:cs="Times New Roman"/>
          <w:bCs/>
          <w:sz w:val="24"/>
          <w:szCs w:val="24"/>
        </w:rPr>
        <w:t xml:space="preserve"> bu kapsamda NETCAD tarafından Proje Tabanlı Staj önerileri </w:t>
      </w:r>
      <w:r w:rsidR="009E68F7" w:rsidRPr="009E68F7">
        <w:rPr>
          <w:rFonts w:ascii="Times New Roman" w:hAnsi="Times New Roman" w:cs="Times New Roman"/>
          <w:sz w:val="24"/>
          <w:szCs w:val="24"/>
        </w:rPr>
        <w:t>Ç</w:t>
      </w:r>
      <w:r w:rsidR="006F7F02">
        <w:rPr>
          <w:rFonts w:ascii="Times New Roman" w:hAnsi="Times New Roman" w:cs="Times New Roman"/>
          <w:sz w:val="24"/>
          <w:szCs w:val="24"/>
        </w:rPr>
        <w:t>OMÜ</w:t>
      </w:r>
      <w:r w:rsidRPr="00BC1396">
        <w:rPr>
          <w:rFonts w:ascii="Times New Roman" w:eastAsia="Times New Roman" w:hAnsi="Times New Roman" w:cs="Times New Roman"/>
          <w:bCs/>
          <w:sz w:val="24"/>
          <w:szCs w:val="24"/>
        </w:rPr>
        <w:t>’</w:t>
      </w:r>
      <w:r w:rsidR="009E68F7">
        <w:rPr>
          <w:rFonts w:ascii="Times New Roman" w:eastAsia="Times New Roman" w:hAnsi="Times New Roman" w:cs="Times New Roman"/>
          <w:bCs/>
          <w:sz w:val="24"/>
          <w:szCs w:val="24"/>
        </w:rPr>
        <w:t>n</w:t>
      </w:r>
      <w:r w:rsidRPr="00BC1396">
        <w:rPr>
          <w:rFonts w:ascii="Times New Roman" w:eastAsia="Times New Roman" w:hAnsi="Times New Roman" w:cs="Times New Roman"/>
          <w:bCs/>
          <w:sz w:val="24"/>
          <w:szCs w:val="24"/>
        </w:rPr>
        <w:t xml:space="preserve">e iletilirse, bu konuda </w:t>
      </w:r>
      <w:r w:rsidR="00B134F3" w:rsidRPr="009E68F7">
        <w:rPr>
          <w:rFonts w:ascii="Times New Roman" w:hAnsi="Times New Roman" w:cs="Times New Roman"/>
          <w:sz w:val="24"/>
          <w:szCs w:val="24"/>
        </w:rPr>
        <w:t>Ç</w:t>
      </w:r>
      <w:r w:rsidR="006F7F02">
        <w:rPr>
          <w:rFonts w:ascii="Times New Roman" w:hAnsi="Times New Roman" w:cs="Times New Roman"/>
          <w:sz w:val="24"/>
          <w:szCs w:val="24"/>
        </w:rPr>
        <w:t>OMÜ</w:t>
      </w:r>
      <w:r w:rsidRPr="00BC1396">
        <w:rPr>
          <w:rFonts w:ascii="Times New Roman" w:eastAsia="Times New Roman" w:hAnsi="Times New Roman" w:cs="Times New Roman"/>
          <w:bCs/>
          <w:sz w:val="24"/>
          <w:szCs w:val="24"/>
        </w:rPr>
        <w:t xml:space="preserve"> </w:t>
      </w:r>
      <w:r w:rsidR="0026446F" w:rsidRPr="00BC1396">
        <w:rPr>
          <w:rFonts w:ascii="Times New Roman" w:eastAsia="Times New Roman" w:hAnsi="Times New Roman" w:cs="Times New Roman"/>
          <w:bCs/>
          <w:sz w:val="24"/>
          <w:szCs w:val="24"/>
        </w:rPr>
        <w:t>NETCAD’in</w:t>
      </w:r>
      <w:r w:rsidRPr="00BC1396">
        <w:rPr>
          <w:rFonts w:ascii="Times New Roman" w:eastAsia="Times New Roman" w:hAnsi="Times New Roman" w:cs="Times New Roman"/>
          <w:bCs/>
          <w:sz w:val="24"/>
          <w:szCs w:val="24"/>
        </w:rPr>
        <w:t xml:space="preserve"> taleplerini öncelikle</w:t>
      </w:r>
      <w:r w:rsidR="007A3BAB">
        <w:rPr>
          <w:rFonts w:ascii="Times New Roman" w:eastAsia="Times New Roman" w:hAnsi="Times New Roman" w:cs="Times New Roman"/>
          <w:bCs/>
          <w:sz w:val="24"/>
          <w:szCs w:val="24"/>
        </w:rPr>
        <w:t xml:space="preserve"> sonuçlandırmaya ve dönüş sağlamaya </w:t>
      </w:r>
      <w:r w:rsidRPr="00BC1396">
        <w:rPr>
          <w:rFonts w:ascii="Times New Roman" w:eastAsia="Times New Roman" w:hAnsi="Times New Roman" w:cs="Times New Roman"/>
          <w:bCs/>
          <w:sz w:val="24"/>
          <w:szCs w:val="24"/>
        </w:rPr>
        <w:t>azami ölçüde özen gösterecektir.</w:t>
      </w:r>
    </w:p>
    <w:p w14:paraId="4A6999F5" w14:textId="77777777" w:rsidR="00C6335D" w:rsidRPr="00BC1396" w:rsidRDefault="00C6335D" w:rsidP="00C6335D">
      <w:pPr>
        <w:pStyle w:val="ListeParagraf"/>
        <w:spacing w:after="120" w:line="240" w:lineRule="auto"/>
        <w:ind w:left="993"/>
        <w:contextualSpacing w:val="0"/>
        <w:jc w:val="both"/>
        <w:rPr>
          <w:rFonts w:ascii="Times New Roman" w:eastAsia="Times New Roman" w:hAnsi="Times New Roman" w:cs="Times New Roman"/>
          <w:b/>
          <w:sz w:val="24"/>
          <w:szCs w:val="24"/>
        </w:rPr>
      </w:pPr>
    </w:p>
    <w:p w14:paraId="554C7A3C" w14:textId="77777777" w:rsidR="00502887" w:rsidRPr="00BC1396" w:rsidRDefault="007F61B4" w:rsidP="00180C73">
      <w:pPr>
        <w:spacing w:before="120" w:after="120" w:line="240" w:lineRule="auto"/>
        <w:jc w:val="both"/>
        <w:rPr>
          <w:rFonts w:ascii="Times New Roman" w:eastAsia="Times New Roman" w:hAnsi="Times New Roman" w:cs="Times New Roman"/>
          <w:b/>
          <w:bCs/>
          <w:sz w:val="24"/>
          <w:szCs w:val="24"/>
        </w:rPr>
      </w:pPr>
      <w:r w:rsidRPr="00BC1396">
        <w:rPr>
          <w:rFonts w:ascii="Times New Roman" w:eastAsia="Times New Roman" w:hAnsi="Times New Roman" w:cs="Times New Roman"/>
          <w:b/>
          <w:bCs/>
          <w:sz w:val="24"/>
          <w:szCs w:val="24"/>
        </w:rPr>
        <w:t>TOPLUMSAL KATKI VE DİĞER KONULARLA İLGİLİ HÜKÜMLER</w:t>
      </w:r>
    </w:p>
    <w:p w14:paraId="71FA2DD4" w14:textId="5A053643" w:rsidR="00D940C6" w:rsidRPr="00563384" w:rsidRDefault="009E68F7" w:rsidP="00563384">
      <w:pPr>
        <w:pStyle w:val="ListeParagraf"/>
        <w:numPr>
          <w:ilvl w:val="0"/>
          <w:numId w:val="7"/>
        </w:numPr>
        <w:spacing w:after="120" w:line="240" w:lineRule="auto"/>
        <w:ind w:left="425" w:hanging="425"/>
        <w:contextualSpacing w:val="0"/>
        <w:jc w:val="both"/>
        <w:rPr>
          <w:rFonts w:ascii="Times New Roman" w:eastAsia="Times New Roman" w:hAnsi="Times New Roman" w:cs="Times New Roman"/>
          <w:sz w:val="24"/>
          <w:szCs w:val="24"/>
        </w:rPr>
      </w:pPr>
      <w:r w:rsidRPr="009E68F7">
        <w:rPr>
          <w:rFonts w:ascii="Times New Roman" w:hAnsi="Times New Roman" w:cs="Times New Roman"/>
          <w:sz w:val="24"/>
          <w:szCs w:val="24"/>
        </w:rPr>
        <w:t>Ç</w:t>
      </w:r>
      <w:r w:rsidR="006F7F02">
        <w:rPr>
          <w:rFonts w:ascii="Times New Roman" w:hAnsi="Times New Roman" w:cs="Times New Roman"/>
          <w:sz w:val="24"/>
          <w:szCs w:val="24"/>
        </w:rPr>
        <w:t>OMÜ</w:t>
      </w:r>
      <w:r w:rsidR="00D940C6" w:rsidRPr="00BC1396">
        <w:rPr>
          <w:rFonts w:ascii="Times New Roman" w:eastAsia="Times New Roman" w:hAnsi="Times New Roman" w:cs="Times New Roman"/>
          <w:sz w:val="24"/>
          <w:szCs w:val="24"/>
        </w:rPr>
        <w:t xml:space="preserve"> ve NETCAD tarafından her eğitim döneminde belirlenecek uygun tarihlerde </w:t>
      </w:r>
      <w:r w:rsidR="00D940C6" w:rsidRPr="00813E37">
        <w:rPr>
          <w:rFonts w:ascii="Times New Roman" w:eastAsia="Times New Roman" w:hAnsi="Times New Roman" w:cs="Times New Roman"/>
          <w:sz w:val="24"/>
          <w:szCs w:val="24"/>
        </w:rPr>
        <w:t>akademisyen</w:t>
      </w:r>
      <w:r w:rsidR="00D940C6" w:rsidRPr="00BC1396">
        <w:rPr>
          <w:rFonts w:ascii="Times New Roman" w:eastAsia="Times New Roman" w:hAnsi="Times New Roman" w:cs="Times New Roman"/>
          <w:sz w:val="24"/>
          <w:szCs w:val="24"/>
        </w:rPr>
        <w:t xml:space="preserve"> ve öğrencilerin katılım sağlayacağı </w:t>
      </w:r>
      <w:r w:rsidR="00563384">
        <w:rPr>
          <w:rFonts w:ascii="Times New Roman" w:eastAsia="Times New Roman" w:hAnsi="Times New Roman" w:cs="Times New Roman"/>
          <w:sz w:val="24"/>
          <w:szCs w:val="24"/>
        </w:rPr>
        <w:t xml:space="preserve">ÇOMÜ Teknoloji Günleri, </w:t>
      </w:r>
      <w:r w:rsidR="00602C02" w:rsidRPr="00BC1396">
        <w:rPr>
          <w:rFonts w:ascii="Times New Roman" w:eastAsia="Times New Roman" w:hAnsi="Times New Roman" w:cs="Times New Roman"/>
          <w:sz w:val="24"/>
          <w:szCs w:val="24"/>
        </w:rPr>
        <w:t xml:space="preserve">NETCAD </w:t>
      </w:r>
      <w:r w:rsidR="00D940C6" w:rsidRPr="00BC1396">
        <w:rPr>
          <w:rFonts w:ascii="Times New Roman" w:eastAsia="Times New Roman" w:hAnsi="Times New Roman" w:cs="Times New Roman"/>
          <w:sz w:val="24"/>
          <w:szCs w:val="24"/>
        </w:rPr>
        <w:t xml:space="preserve">Teknoloji Günleri, Sempozyum ve </w:t>
      </w:r>
      <w:r w:rsidR="00CC0AA0">
        <w:rPr>
          <w:rFonts w:ascii="Times New Roman" w:eastAsia="Times New Roman" w:hAnsi="Times New Roman" w:cs="Times New Roman"/>
          <w:sz w:val="24"/>
          <w:szCs w:val="24"/>
        </w:rPr>
        <w:t>ç</w:t>
      </w:r>
      <w:r w:rsidR="00D940C6" w:rsidRPr="00BC1396">
        <w:rPr>
          <w:rFonts w:ascii="Times New Roman" w:eastAsia="Times New Roman" w:hAnsi="Times New Roman" w:cs="Times New Roman"/>
          <w:sz w:val="24"/>
          <w:szCs w:val="24"/>
        </w:rPr>
        <w:t xml:space="preserve">alıştaylar yılda </w:t>
      </w:r>
      <w:r w:rsidR="007D6BD4">
        <w:rPr>
          <w:rFonts w:ascii="Times New Roman" w:eastAsia="Times New Roman" w:hAnsi="Times New Roman" w:cs="Times New Roman"/>
          <w:sz w:val="24"/>
          <w:szCs w:val="24"/>
        </w:rPr>
        <w:t>iki</w:t>
      </w:r>
      <w:r w:rsidR="00563384">
        <w:rPr>
          <w:rFonts w:ascii="Times New Roman" w:eastAsia="Times New Roman" w:hAnsi="Times New Roman" w:cs="Times New Roman"/>
          <w:sz w:val="24"/>
          <w:szCs w:val="24"/>
        </w:rPr>
        <w:t xml:space="preserve"> defa düzenlenir. </w:t>
      </w:r>
      <w:r w:rsidR="00D940C6" w:rsidRPr="00563384">
        <w:rPr>
          <w:rFonts w:ascii="Times New Roman" w:eastAsia="Times New Roman" w:hAnsi="Times New Roman" w:cs="Times New Roman"/>
          <w:sz w:val="24"/>
          <w:szCs w:val="24"/>
        </w:rPr>
        <w:t xml:space="preserve">Duyuru, organizasyon ve katılım </w:t>
      </w:r>
      <w:r w:rsidRPr="00563384">
        <w:rPr>
          <w:rFonts w:ascii="Times New Roman" w:hAnsi="Times New Roman" w:cs="Times New Roman"/>
          <w:sz w:val="24"/>
          <w:szCs w:val="24"/>
        </w:rPr>
        <w:t>Ç</w:t>
      </w:r>
      <w:r w:rsidR="006F7F02" w:rsidRPr="00563384">
        <w:rPr>
          <w:rFonts w:ascii="Times New Roman" w:hAnsi="Times New Roman" w:cs="Times New Roman"/>
          <w:sz w:val="24"/>
          <w:szCs w:val="24"/>
        </w:rPr>
        <w:t>OMÜ</w:t>
      </w:r>
      <w:r w:rsidR="00D940C6" w:rsidRPr="00563384">
        <w:rPr>
          <w:rFonts w:ascii="Times New Roman" w:eastAsia="Times New Roman" w:hAnsi="Times New Roman" w:cs="Times New Roman"/>
          <w:sz w:val="24"/>
          <w:szCs w:val="24"/>
        </w:rPr>
        <w:t xml:space="preserve"> tarafından organizasyonun sunumu ise NETCAD tarafından sağlanır. Bu çalıştaylarda teknolojik gündem ve gelişmeler, kamu kurumu, yerel yönetimler, özel sektördeki güncel teknolojik kullanımlar, sektörlerin gittiği yön, </w:t>
      </w:r>
      <w:proofErr w:type="gramStart"/>
      <w:r w:rsidR="00D940C6" w:rsidRPr="00563384">
        <w:rPr>
          <w:rFonts w:ascii="Times New Roman" w:eastAsia="Times New Roman" w:hAnsi="Times New Roman" w:cs="Times New Roman"/>
          <w:sz w:val="24"/>
          <w:szCs w:val="24"/>
        </w:rPr>
        <w:t>vizyon</w:t>
      </w:r>
      <w:proofErr w:type="gramEnd"/>
      <w:r w:rsidR="00D940C6" w:rsidRPr="00563384">
        <w:rPr>
          <w:rFonts w:ascii="Times New Roman" w:eastAsia="Times New Roman" w:hAnsi="Times New Roman" w:cs="Times New Roman"/>
          <w:sz w:val="24"/>
          <w:szCs w:val="24"/>
        </w:rPr>
        <w:t xml:space="preserve"> ve öğrencilerin mezuniyeti sonrasında karşılaşabilecekleri zorluklar NETCAD ve akademisyenler tarafından ele alınarak farkındalık kazanması amaçlanmaktadır.</w:t>
      </w:r>
    </w:p>
    <w:p w14:paraId="25BD1CA5" w14:textId="2F8EFAAA" w:rsidR="00D940C6" w:rsidRPr="00BC1396" w:rsidRDefault="00D940C6" w:rsidP="00180C73">
      <w:pPr>
        <w:pStyle w:val="ListeParagraf"/>
        <w:numPr>
          <w:ilvl w:val="0"/>
          <w:numId w:val="7"/>
        </w:numPr>
        <w:spacing w:after="120" w:line="240" w:lineRule="auto"/>
        <w:ind w:left="425" w:hanging="425"/>
        <w:contextualSpacing w:val="0"/>
        <w:jc w:val="both"/>
        <w:rPr>
          <w:rFonts w:ascii="Times New Roman" w:eastAsia="Times New Roman" w:hAnsi="Times New Roman" w:cs="Times New Roman"/>
          <w:bCs/>
          <w:sz w:val="24"/>
          <w:szCs w:val="24"/>
        </w:rPr>
      </w:pPr>
      <w:r w:rsidRPr="00BC1396">
        <w:rPr>
          <w:rFonts w:ascii="Times New Roman" w:eastAsia="Times New Roman" w:hAnsi="Times New Roman" w:cs="Times New Roman"/>
          <w:bCs/>
          <w:sz w:val="24"/>
          <w:szCs w:val="24"/>
        </w:rPr>
        <w:t xml:space="preserve">Kariyer günleri, </w:t>
      </w:r>
      <w:r w:rsidR="009E68F7" w:rsidRPr="009E68F7">
        <w:rPr>
          <w:rFonts w:ascii="Times New Roman" w:hAnsi="Times New Roman" w:cs="Times New Roman"/>
          <w:sz w:val="24"/>
          <w:szCs w:val="24"/>
        </w:rPr>
        <w:t>Ç</w:t>
      </w:r>
      <w:r w:rsidR="006F7F02">
        <w:rPr>
          <w:rFonts w:ascii="Times New Roman" w:hAnsi="Times New Roman" w:cs="Times New Roman"/>
          <w:sz w:val="24"/>
          <w:szCs w:val="24"/>
        </w:rPr>
        <w:t>OMÜ</w:t>
      </w:r>
      <w:r w:rsidRPr="00BC1396">
        <w:rPr>
          <w:rFonts w:ascii="Times New Roman" w:eastAsia="Times New Roman" w:hAnsi="Times New Roman" w:cs="Times New Roman"/>
          <w:bCs/>
          <w:sz w:val="24"/>
          <w:szCs w:val="24"/>
        </w:rPr>
        <w:t xml:space="preserve"> öğrenci kulübü organizasyonları vb. üniversitedeki organizasyonlara davet edilmesi durumunda </w:t>
      </w:r>
      <w:r w:rsidRPr="00CC0AA0">
        <w:rPr>
          <w:rFonts w:ascii="Times New Roman" w:eastAsia="Times New Roman" w:hAnsi="Times New Roman" w:cs="Times New Roman"/>
          <w:bCs/>
          <w:sz w:val="24"/>
          <w:szCs w:val="24"/>
        </w:rPr>
        <w:t>NETCAD</w:t>
      </w:r>
      <w:r w:rsidR="00CC0AA0" w:rsidRPr="00CC0AA0">
        <w:rPr>
          <w:rFonts w:ascii="Times New Roman" w:eastAsia="Times New Roman" w:hAnsi="Times New Roman" w:cs="Times New Roman"/>
          <w:bCs/>
          <w:sz w:val="24"/>
          <w:szCs w:val="24"/>
        </w:rPr>
        <w:t xml:space="preserve"> uygunluğu ölçüsünde</w:t>
      </w:r>
      <w:r w:rsidRPr="00CC0AA0">
        <w:rPr>
          <w:rFonts w:ascii="Times New Roman" w:eastAsia="Times New Roman" w:hAnsi="Times New Roman" w:cs="Times New Roman"/>
          <w:bCs/>
          <w:sz w:val="24"/>
          <w:szCs w:val="24"/>
        </w:rPr>
        <w:t xml:space="preserve"> katılım sağla</w:t>
      </w:r>
      <w:r w:rsidR="00CC0AA0" w:rsidRPr="00CC0AA0">
        <w:rPr>
          <w:rFonts w:ascii="Times New Roman" w:eastAsia="Times New Roman" w:hAnsi="Times New Roman" w:cs="Times New Roman"/>
          <w:bCs/>
          <w:sz w:val="24"/>
          <w:szCs w:val="24"/>
        </w:rPr>
        <w:t>yacaktır</w:t>
      </w:r>
      <w:r w:rsidRPr="00BC1396">
        <w:rPr>
          <w:rFonts w:ascii="Times New Roman" w:eastAsia="Times New Roman" w:hAnsi="Times New Roman" w:cs="Times New Roman"/>
          <w:bCs/>
          <w:sz w:val="24"/>
          <w:szCs w:val="24"/>
        </w:rPr>
        <w:t>.</w:t>
      </w:r>
    </w:p>
    <w:p w14:paraId="6300BEE1" w14:textId="666EB7BB" w:rsidR="0076150A" w:rsidRPr="00BC1396" w:rsidRDefault="009E68F7" w:rsidP="00180C73">
      <w:pPr>
        <w:pStyle w:val="ListeParagraf"/>
        <w:numPr>
          <w:ilvl w:val="0"/>
          <w:numId w:val="7"/>
        </w:numPr>
        <w:spacing w:after="120" w:line="240" w:lineRule="auto"/>
        <w:ind w:left="425" w:hanging="425"/>
        <w:contextualSpacing w:val="0"/>
        <w:jc w:val="both"/>
        <w:rPr>
          <w:rFonts w:ascii="Times New Roman" w:eastAsia="Times New Roman" w:hAnsi="Times New Roman" w:cs="Times New Roman"/>
          <w:sz w:val="24"/>
          <w:szCs w:val="24"/>
        </w:rPr>
      </w:pPr>
      <w:r w:rsidRPr="009E68F7">
        <w:rPr>
          <w:rFonts w:ascii="Times New Roman" w:hAnsi="Times New Roman" w:cs="Times New Roman"/>
          <w:sz w:val="24"/>
          <w:szCs w:val="24"/>
        </w:rPr>
        <w:t>Ç</w:t>
      </w:r>
      <w:r w:rsidR="006F7F02">
        <w:rPr>
          <w:rFonts w:ascii="Times New Roman" w:hAnsi="Times New Roman" w:cs="Times New Roman"/>
          <w:sz w:val="24"/>
          <w:szCs w:val="24"/>
        </w:rPr>
        <w:t>OMÜ</w:t>
      </w:r>
      <w:r w:rsidR="0076150A" w:rsidRPr="00BC1396">
        <w:rPr>
          <w:rFonts w:ascii="Times New Roman" w:eastAsia="Times New Roman" w:hAnsi="Times New Roman" w:cs="Times New Roman"/>
          <w:sz w:val="24"/>
          <w:szCs w:val="24"/>
        </w:rPr>
        <w:t xml:space="preserve"> ve NETCAD arasında </w:t>
      </w:r>
      <w:r w:rsidR="009C73EC">
        <w:rPr>
          <w:rFonts w:ascii="Times New Roman" w:eastAsia="Times New Roman" w:hAnsi="Times New Roman" w:cs="Times New Roman"/>
          <w:sz w:val="24"/>
          <w:szCs w:val="24"/>
        </w:rPr>
        <w:t>işbu Protokol’de</w:t>
      </w:r>
      <w:r w:rsidR="0076150A" w:rsidRPr="00BC1396">
        <w:rPr>
          <w:rFonts w:ascii="Times New Roman" w:eastAsia="Times New Roman" w:hAnsi="Times New Roman" w:cs="Times New Roman"/>
          <w:sz w:val="24"/>
          <w:szCs w:val="24"/>
        </w:rPr>
        <w:t xml:space="preserve"> belirlenen konularda kurumlararası eşgüdümü sağlamak ve ilgili süreçleri şekillendirmek amacıyla konuyla ilgili </w:t>
      </w:r>
      <w:r w:rsidR="00BE0B4B">
        <w:rPr>
          <w:rFonts w:ascii="Times New Roman" w:eastAsia="Times New Roman" w:hAnsi="Times New Roman" w:cs="Times New Roman"/>
          <w:sz w:val="24"/>
          <w:szCs w:val="24"/>
        </w:rPr>
        <w:t>ikişer</w:t>
      </w:r>
      <w:r w:rsidR="00BE0B4B" w:rsidRPr="00BC1396">
        <w:rPr>
          <w:rFonts w:ascii="Times New Roman" w:eastAsia="Times New Roman" w:hAnsi="Times New Roman" w:cs="Times New Roman"/>
          <w:sz w:val="24"/>
          <w:szCs w:val="24"/>
        </w:rPr>
        <w:t xml:space="preserve"> </w:t>
      </w:r>
      <w:r w:rsidR="0076150A" w:rsidRPr="00BC1396">
        <w:rPr>
          <w:rFonts w:ascii="Times New Roman" w:eastAsia="Times New Roman" w:hAnsi="Times New Roman" w:cs="Times New Roman"/>
          <w:sz w:val="24"/>
          <w:szCs w:val="24"/>
        </w:rPr>
        <w:t>kişiden oluşan bir İş</w:t>
      </w:r>
      <w:r w:rsidR="00A85FF5">
        <w:rPr>
          <w:rFonts w:ascii="Times New Roman" w:eastAsia="Times New Roman" w:hAnsi="Times New Roman" w:cs="Times New Roman"/>
          <w:sz w:val="24"/>
          <w:szCs w:val="24"/>
        </w:rPr>
        <w:t xml:space="preserve"> B</w:t>
      </w:r>
      <w:r w:rsidR="0076150A" w:rsidRPr="00BC1396">
        <w:rPr>
          <w:rFonts w:ascii="Times New Roman" w:eastAsia="Times New Roman" w:hAnsi="Times New Roman" w:cs="Times New Roman"/>
          <w:sz w:val="24"/>
          <w:szCs w:val="24"/>
        </w:rPr>
        <w:t xml:space="preserve">irliği Komitesi </w:t>
      </w:r>
      <w:r w:rsidR="00BE0B4B" w:rsidRPr="00BC1396">
        <w:rPr>
          <w:rFonts w:ascii="Times New Roman" w:eastAsia="Times New Roman" w:hAnsi="Times New Roman" w:cs="Times New Roman"/>
          <w:sz w:val="24"/>
          <w:szCs w:val="24"/>
        </w:rPr>
        <w:t>oluşturula</w:t>
      </w:r>
      <w:r w:rsidR="00BE0B4B">
        <w:rPr>
          <w:rFonts w:ascii="Times New Roman" w:eastAsia="Times New Roman" w:hAnsi="Times New Roman" w:cs="Times New Roman"/>
          <w:sz w:val="24"/>
          <w:szCs w:val="24"/>
        </w:rPr>
        <w:t>bilir</w:t>
      </w:r>
      <w:r w:rsidR="0076150A" w:rsidRPr="00BC1396">
        <w:rPr>
          <w:rFonts w:ascii="Times New Roman" w:eastAsia="Times New Roman" w:hAnsi="Times New Roman" w:cs="Times New Roman"/>
          <w:sz w:val="24"/>
          <w:szCs w:val="24"/>
        </w:rPr>
        <w:t>. Bu komitede görev alacak kişilerin belirlenmesinde Kurum Yetkilileri sorumlu olacaktır.</w:t>
      </w:r>
    </w:p>
    <w:p w14:paraId="2EA7AEE2" w14:textId="77777777" w:rsidR="00CC0AA0" w:rsidRPr="00CC0AA0" w:rsidRDefault="00CC0AA0" w:rsidP="00CC0AA0">
      <w:pPr>
        <w:pStyle w:val="ListeParagraf"/>
        <w:numPr>
          <w:ilvl w:val="0"/>
          <w:numId w:val="7"/>
        </w:numPr>
        <w:spacing w:after="120" w:line="240" w:lineRule="auto"/>
        <w:ind w:left="425" w:hanging="425"/>
        <w:contextualSpacing w:val="0"/>
        <w:jc w:val="both"/>
        <w:rPr>
          <w:rFonts w:ascii="Times New Roman" w:eastAsia="Times New Roman" w:hAnsi="Times New Roman" w:cs="Times New Roman"/>
          <w:b/>
          <w:color w:val="FF0000"/>
          <w:sz w:val="24"/>
          <w:szCs w:val="24"/>
        </w:rPr>
      </w:pPr>
      <w:r w:rsidRPr="00BC1396">
        <w:rPr>
          <w:rFonts w:ascii="Times New Roman" w:eastAsia="Times New Roman" w:hAnsi="Times New Roman" w:cs="Times New Roman"/>
          <w:b/>
          <w:sz w:val="24"/>
          <w:szCs w:val="24"/>
        </w:rPr>
        <w:t xml:space="preserve">Uyuşmazlık </w:t>
      </w:r>
    </w:p>
    <w:p w14:paraId="71ECD237" w14:textId="3FF1B6E6" w:rsidR="008343A3" w:rsidRDefault="00CC0AA0" w:rsidP="00371A7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İşbu </w:t>
      </w:r>
      <w:r w:rsidR="00AD1D9E" w:rsidRPr="00CC0AA0">
        <w:rPr>
          <w:rFonts w:ascii="Times New Roman" w:eastAsia="Times New Roman" w:hAnsi="Times New Roman" w:cs="Times New Roman"/>
          <w:sz w:val="24"/>
          <w:szCs w:val="24"/>
        </w:rPr>
        <w:t>Protokol</w:t>
      </w:r>
      <w:r>
        <w:rPr>
          <w:rFonts w:ascii="Times New Roman" w:eastAsia="Times New Roman" w:hAnsi="Times New Roman" w:cs="Times New Roman"/>
          <w:sz w:val="24"/>
          <w:szCs w:val="24"/>
        </w:rPr>
        <w:t>’</w:t>
      </w:r>
      <w:r w:rsidR="00AD1D9E" w:rsidRPr="00CC0AA0">
        <w:rPr>
          <w:rFonts w:ascii="Times New Roman" w:eastAsia="Times New Roman" w:hAnsi="Times New Roman" w:cs="Times New Roman"/>
          <w:sz w:val="24"/>
          <w:szCs w:val="24"/>
        </w:rPr>
        <w:t xml:space="preserve">ün uygulanmasında ortaya çıkacak tüm uyuşmazlıklar </w:t>
      </w:r>
      <w:r w:rsidR="009477DA" w:rsidRPr="00CC0AA0">
        <w:rPr>
          <w:rFonts w:ascii="Times New Roman" w:eastAsia="Times New Roman" w:hAnsi="Times New Roman" w:cs="Times New Roman"/>
          <w:sz w:val="24"/>
          <w:szCs w:val="24"/>
        </w:rPr>
        <w:t xml:space="preserve">protokol amacına uygun olarak </w:t>
      </w:r>
      <w:r w:rsidR="00AD1D9E" w:rsidRPr="00CC0AA0">
        <w:rPr>
          <w:rFonts w:ascii="Times New Roman" w:eastAsia="Times New Roman" w:hAnsi="Times New Roman" w:cs="Times New Roman"/>
          <w:sz w:val="24"/>
          <w:szCs w:val="24"/>
        </w:rPr>
        <w:t>iyi niyet kuralları çerçevesinde karşılıklı müzakere yoluyla çözülmeye çalışılacaktır</w:t>
      </w:r>
      <w:r w:rsidR="003C1CF6" w:rsidRPr="00CC0AA0">
        <w:rPr>
          <w:rFonts w:ascii="Times New Roman" w:eastAsia="Times New Roman" w:hAnsi="Times New Roman" w:cs="Times New Roman"/>
          <w:sz w:val="24"/>
          <w:szCs w:val="24"/>
        </w:rPr>
        <w:t>.</w:t>
      </w:r>
      <w:r w:rsidR="00166201" w:rsidRPr="00CC0AA0">
        <w:rPr>
          <w:rFonts w:ascii="Times New Roman" w:eastAsia="Times New Roman" w:hAnsi="Times New Roman" w:cs="Times New Roman"/>
          <w:sz w:val="24"/>
          <w:szCs w:val="24"/>
        </w:rPr>
        <w:t xml:space="preserve"> </w:t>
      </w:r>
      <w:r w:rsidR="00D16AD5">
        <w:rPr>
          <w:rFonts w:ascii="Times New Roman" w:hAnsi="Times New Roman" w:cs="Times New Roman"/>
          <w:sz w:val="24"/>
          <w:szCs w:val="24"/>
        </w:rPr>
        <w:t>İşbu Protokol,</w:t>
      </w:r>
      <w:r w:rsidR="009C256C" w:rsidRPr="005649FD">
        <w:rPr>
          <w:rFonts w:ascii="Times New Roman" w:hAnsi="Times New Roman" w:cs="Times New Roman"/>
          <w:sz w:val="24"/>
          <w:szCs w:val="24"/>
        </w:rPr>
        <w:t xml:space="preserve"> tarafların tabi olduğu yasal düzenlemelere ve mali mevzuata aykırı he</w:t>
      </w:r>
      <w:r w:rsidR="00AF55B8">
        <w:rPr>
          <w:rFonts w:ascii="Times New Roman" w:hAnsi="Times New Roman" w:cs="Times New Roman"/>
          <w:sz w:val="24"/>
          <w:szCs w:val="24"/>
        </w:rPr>
        <w:t>rhangi bir hüküm ihtiva edemez</w:t>
      </w:r>
      <w:r w:rsidR="00810257">
        <w:rPr>
          <w:rFonts w:ascii="Times New Roman" w:hAnsi="Times New Roman" w:cs="Times New Roman"/>
          <w:sz w:val="24"/>
          <w:szCs w:val="24"/>
        </w:rPr>
        <w:t>, aksi halde yasal düzenlemenin geçerli olduğu taraflarca kabul edilir</w:t>
      </w:r>
      <w:r w:rsidR="00AF55B8">
        <w:rPr>
          <w:rFonts w:ascii="Times New Roman" w:hAnsi="Times New Roman" w:cs="Times New Roman"/>
          <w:sz w:val="24"/>
          <w:szCs w:val="24"/>
        </w:rPr>
        <w:t xml:space="preserve">. </w:t>
      </w:r>
      <w:r w:rsidRPr="00371A79">
        <w:rPr>
          <w:rFonts w:ascii="Times New Roman" w:eastAsia="Times New Roman" w:hAnsi="Times New Roman" w:cs="Times New Roman"/>
          <w:sz w:val="24"/>
          <w:szCs w:val="24"/>
        </w:rPr>
        <w:t xml:space="preserve">Uyuşmazlık konusunun 15 (on beş) gün içerisinde Taraflarca çözülememesi halinde </w:t>
      </w:r>
      <w:r w:rsidR="00B134F3">
        <w:rPr>
          <w:rFonts w:ascii="Times New Roman" w:eastAsia="Times New Roman" w:hAnsi="Times New Roman" w:cs="Times New Roman"/>
          <w:sz w:val="24"/>
          <w:szCs w:val="24"/>
        </w:rPr>
        <w:t xml:space="preserve">Çanakkale </w:t>
      </w:r>
      <w:r w:rsidRPr="00371A79">
        <w:rPr>
          <w:rFonts w:ascii="Times New Roman" w:eastAsia="Times New Roman" w:hAnsi="Times New Roman" w:cs="Times New Roman"/>
          <w:sz w:val="24"/>
          <w:szCs w:val="24"/>
        </w:rPr>
        <w:t>M</w:t>
      </w:r>
      <w:r w:rsidR="00166201" w:rsidRPr="00371A79">
        <w:rPr>
          <w:rFonts w:ascii="Times New Roman" w:eastAsia="Times New Roman" w:hAnsi="Times New Roman" w:cs="Times New Roman"/>
          <w:sz w:val="24"/>
          <w:szCs w:val="24"/>
        </w:rPr>
        <w:t>ahkemeleri</w:t>
      </w:r>
      <w:r w:rsidRPr="00371A79">
        <w:rPr>
          <w:rFonts w:ascii="Times New Roman" w:eastAsia="Times New Roman" w:hAnsi="Times New Roman" w:cs="Times New Roman"/>
          <w:sz w:val="24"/>
          <w:szCs w:val="24"/>
        </w:rPr>
        <w:t xml:space="preserve"> ve İcra Daireleri uyuşmazlık çözümünde yetkili olacaktır.</w:t>
      </w:r>
    </w:p>
    <w:p w14:paraId="370279CF" w14:textId="77777777" w:rsidR="00080D5F" w:rsidRDefault="00080D5F" w:rsidP="00371A79">
      <w:pPr>
        <w:spacing w:after="0"/>
        <w:jc w:val="both"/>
        <w:rPr>
          <w:rFonts w:ascii="Times New Roman" w:eastAsia="Times New Roman" w:hAnsi="Times New Roman" w:cs="Times New Roman"/>
          <w:sz w:val="24"/>
          <w:szCs w:val="24"/>
        </w:rPr>
      </w:pPr>
    </w:p>
    <w:p w14:paraId="25497813" w14:textId="2FF9301F" w:rsidR="00B958DE" w:rsidRPr="00576CA5" w:rsidRDefault="00B958DE" w:rsidP="00CC0AA0">
      <w:pPr>
        <w:pStyle w:val="ListeParagraf"/>
        <w:numPr>
          <w:ilvl w:val="0"/>
          <w:numId w:val="7"/>
        </w:numPr>
        <w:spacing w:after="120" w:line="240" w:lineRule="auto"/>
        <w:ind w:left="425" w:hanging="425"/>
        <w:contextualSpacing w:val="0"/>
        <w:jc w:val="both"/>
        <w:rPr>
          <w:rFonts w:ascii="Times New Roman" w:eastAsia="Times New Roman" w:hAnsi="Times New Roman" w:cs="Times New Roman"/>
          <w:b/>
          <w:bCs/>
          <w:sz w:val="24"/>
          <w:szCs w:val="24"/>
        </w:rPr>
      </w:pPr>
      <w:r w:rsidRPr="00576CA5">
        <w:rPr>
          <w:rFonts w:ascii="Times New Roman" w:eastAsia="Times New Roman" w:hAnsi="Times New Roman" w:cs="Times New Roman"/>
          <w:b/>
          <w:bCs/>
          <w:sz w:val="24"/>
          <w:szCs w:val="24"/>
        </w:rPr>
        <w:t>Gizlilik</w:t>
      </w:r>
      <w:r w:rsidR="00576CA5" w:rsidRPr="00576CA5">
        <w:rPr>
          <w:rFonts w:ascii="Times New Roman" w:eastAsia="Times New Roman" w:hAnsi="Times New Roman" w:cs="Times New Roman"/>
          <w:b/>
          <w:bCs/>
          <w:sz w:val="24"/>
          <w:szCs w:val="24"/>
        </w:rPr>
        <w:t xml:space="preserve"> ve </w:t>
      </w:r>
      <w:r w:rsidR="009E68F7" w:rsidRPr="009E68F7">
        <w:rPr>
          <w:rFonts w:ascii="Times New Roman" w:hAnsi="Times New Roman" w:cs="Times New Roman"/>
          <w:b/>
          <w:bCs/>
          <w:sz w:val="24"/>
          <w:szCs w:val="24"/>
        </w:rPr>
        <w:t>Ç</w:t>
      </w:r>
      <w:r w:rsidR="006F7F02">
        <w:rPr>
          <w:rFonts w:ascii="Times New Roman" w:hAnsi="Times New Roman" w:cs="Times New Roman"/>
          <w:b/>
          <w:bCs/>
          <w:sz w:val="24"/>
          <w:szCs w:val="24"/>
        </w:rPr>
        <w:t>OMÜ</w:t>
      </w:r>
      <w:r w:rsidR="00576CA5" w:rsidRPr="00576CA5">
        <w:rPr>
          <w:rFonts w:ascii="Times New Roman" w:eastAsia="Times New Roman" w:hAnsi="Times New Roman" w:cs="Times New Roman"/>
          <w:b/>
          <w:bCs/>
          <w:sz w:val="24"/>
          <w:szCs w:val="24"/>
        </w:rPr>
        <w:t>’n</w:t>
      </w:r>
      <w:r w:rsidR="00602C02">
        <w:rPr>
          <w:rFonts w:ascii="Times New Roman" w:eastAsia="Times New Roman" w:hAnsi="Times New Roman" w:cs="Times New Roman"/>
          <w:b/>
          <w:bCs/>
          <w:sz w:val="24"/>
          <w:szCs w:val="24"/>
        </w:rPr>
        <w:t>ü</w:t>
      </w:r>
      <w:r w:rsidR="00576CA5" w:rsidRPr="00576CA5">
        <w:rPr>
          <w:rFonts w:ascii="Times New Roman" w:eastAsia="Times New Roman" w:hAnsi="Times New Roman" w:cs="Times New Roman"/>
          <w:b/>
          <w:bCs/>
          <w:sz w:val="24"/>
          <w:szCs w:val="24"/>
        </w:rPr>
        <w:t>n Yükümlülükleri</w:t>
      </w:r>
    </w:p>
    <w:p w14:paraId="0E90408E" w14:textId="12E35FC7" w:rsidR="00576CA5" w:rsidRDefault="009E68F7" w:rsidP="00576CA5">
      <w:pPr>
        <w:pStyle w:val="ListeParagraf"/>
        <w:numPr>
          <w:ilvl w:val="1"/>
          <w:numId w:val="7"/>
        </w:numPr>
        <w:spacing w:after="120" w:line="240" w:lineRule="auto"/>
        <w:ind w:left="993" w:hanging="567"/>
        <w:contextualSpacing w:val="0"/>
        <w:jc w:val="both"/>
        <w:rPr>
          <w:rFonts w:ascii="Times New Roman" w:eastAsia="Times New Roman" w:hAnsi="Times New Roman" w:cs="Times New Roman"/>
          <w:sz w:val="24"/>
          <w:szCs w:val="24"/>
        </w:rPr>
      </w:pPr>
      <w:r w:rsidRPr="009E68F7">
        <w:rPr>
          <w:rFonts w:ascii="Times New Roman" w:hAnsi="Times New Roman" w:cs="Times New Roman"/>
          <w:sz w:val="24"/>
          <w:szCs w:val="24"/>
        </w:rPr>
        <w:t>Ç</w:t>
      </w:r>
      <w:r w:rsidR="006F7F02">
        <w:rPr>
          <w:rFonts w:ascii="Times New Roman" w:hAnsi="Times New Roman" w:cs="Times New Roman"/>
          <w:sz w:val="24"/>
          <w:szCs w:val="24"/>
        </w:rPr>
        <w:t>OMÜ</w:t>
      </w:r>
      <w:r w:rsidR="00576CA5">
        <w:rPr>
          <w:rFonts w:ascii="Times New Roman" w:eastAsia="Times New Roman" w:hAnsi="Times New Roman" w:cs="Times New Roman"/>
          <w:sz w:val="24"/>
          <w:szCs w:val="24"/>
        </w:rPr>
        <w:t>, NETCAD’e ait yazılım ve lisansların birer gizli bilgi ihtiva ettiğinin farkında olduğunu ve işbu hususta yeterli koruma ve muhafaza tedbirlerini alacağını kabul, beyan ve taahhüt eder.</w:t>
      </w:r>
    </w:p>
    <w:p w14:paraId="4F093E48" w14:textId="665161F5" w:rsidR="00576CA5" w:rsidRDefault="009E68F7" w:rsidP="00576CA5">
      <w:pPr>
        <w:pStyle w:val="ListeParagraf"/>
        <w:numPr>
          <w:ilvl w:val="1"/>
          <w:numId w:val="7"/>
        </w:numPr>
        <w:spacing w:after="120" w:line="240" w:lineRule="auto"/>
        <w:ind w:left="993" w:hanging="567"/>
        <w:contextualSpacing w:val="0"/>
        <w:jc w:val="both"/>
        <w:rPr>
          <w:rFonts w:ascii="Times New Roman" w:eastAsia="Times New Roman" w:hAnsi="Times New Roman" w:cs="Times New Roman"/>
          <w:sz w:val="24"/>
          <w:szCs w:val="24"/>
        </w:rPr>
      </w:pPr>
      <w:r w:rsidRPr="009E68F7">
        <w:rPr>
          <w:rFonts w:ascii="Times New Roman" w:hAnsi="Times New Roman" w:cs="Times New Roman"/>
          <w:sz w:val="24"/>
          <w:szCs w:val="24"/>
        </w:rPr>
        <w:t>Ç</w:t>
      </w:r>
      <w:r w:rsidR="006F7F02">
        <w:rPr>
          <w:rFonts w:ascii="Times New Roman" w:hAnsi="Times New Roman" w:cs="Times New Roman"/>
          <w:sz w:val="24"/>
          <w:szCs w:val="24"/>
        </w:rPr>
        <w:t>OMÜ</w:t>
      </w:r>
      <w:r w:rsidR="00576CA5">
        <w:rPr>
          <w:rFonts w:ascii="Times New Roman" w:eastAsia="Times New Roman" w:hAnsi="Times New Roman" w:cs="Times New Roman"/>
          <w:sz w:val="24"/>
          <w:szCs w:val="24"/>
        </w:rPr>
        <w:t>, NETCAD’e ait yazılım ve lisansları yalnızca sınırlı sayıda ilgili kişilerin kullanımına açacağını ve işbu belirli kişiler dışında erişime izin vermeyeceğini kabul, beyan ve taahhüt eder.</w:t>
      </w:r>
    </w:p>
    <w:p w14:paraId="30A740ED" w14:textId="07145D25" w:rsidR="00B0688A" w:rsidRDefault="009E68F7" w:rsidP="00B0688A">
      <w:pPr>
        <w:pStyle w:val="ListeParagraf"/>
        <w:numPr>
          <w:ilvl w:val="1"/>
          <w:numId w:val="7"/>
        </w:numPr>
        <w:spacing w:after="120" w:line="240" w:lineRule="auto"/>
        <w:ind w:left="993" w:hanging="567"/>
        <w:contextualSpacing w:val="0"/>
        <w:jc w:val="both"/>
        <w:rPr>
          <w:rFonts w:ascii="Times New Roman" w:eastAsia="Times New Roman" w:hAnsi="Times New Roman" w:cs="Times New Roman"/>
          <w:sz w:val="24"/>
          <w:szCs w:val="24"/>
        </w:rPr>
      </w:pPr>
      <w:r w:rsidRPr="009E68F7">
        <w:rPr>
          <w:rFonts w:ascii="Times New Roman" w:hAnsi="Times New Roman" w:cs="Times New Roman"/>
          <w:sz w:val="24"/>
          <w:szCs w:val="24"/>
        </w:rPr>
        <w:lastRenderedPageBreak/>
        <w:t>Ç</w:t>
      </w:r>
      <w:r w:rsidR="006F7F02">
        <w:rPr>
          <w:rFonts w:ascii="Times New Roman" w:hAnsi="Times New Roman" w:cs="Times New Roman"/>
          <w:sz w:val="24"/>
          <w:szCs w:val="24"/>
        </w:rPr>
        <w:t>OMÜ</w:t>
      </w:r>
      <w:r w:rsidR="00576CA5">
        <w:rPr>
          <w:rFonts w:ascii="Times New Roman" w:eastAsia="Times New Roman" w:hAnsi="Times New Roman" w:cs="Times New Roman"/>
          <w:sz w:val="24"/>
          <w:szCs w:val="24"/>
        </w:rPr>
        <w:t>’n</w:t>
      </w:r>
      <w:r>
        <w:rPr>
          <w:rFonts w:ascii="Times New Roman" w:eastAsia="Times New Roman" w:hAnsi="Times New Roman" w:cs="Times New Roman"/>
          <w:sz w:val="24"/>
          <w:szCs w:val="24"/>
        </w:rPr>
        <w:t>i</w:t>
      </w:r>
      <w:r w:rsidR="00576CA5">
        <w:rPr>
          <w:rFonts w:ascii="Times New Roman" w:eastAsia="Times New Roman" w:hAnsi="Times New Roman" w:cs="Times New Roman"/>
          <w:sz w:val="24"/>
          <w:szCs w:val="24"/>
        </w:rPr>
        <w:t>n</w:t>
      </w:r>
      <w:r w:rsidR="00A77F84">
        <w:rPr>
          <w:rFonts w:ascii="Times New Roman" w:eastAsia="Times New Roman" w:hAnsi="Times New Roman" w:cs="Times New Roman"/>
          <w:sz w:val="24"/>
          <w:szCs w:val="24"/>
        </w:rPr>
        <w:t xml:space="preserve"> </w:t>
      </w:r>
      <w:r w:rsidR="00576CA5">
        <w:rPr>
          <w:rFonts w:ascii="Times New Roman" w:eastAsia="Times New Roman" w:hAnsi="Times New Roman" w:cs="Times New Roman"/>
          <w:sz w:val="24"/>
          <w:szCs w:val="24"/>
        </w:rPr>
        <w:t xml:space="preserve">ihmali veya </w:t>
      </w:r>
      <w:r w:rsidR="00576CA5" w:rsidRPr="00F84F42">
        <w:rPr>
          <w:rFonts w:ascii="Times New Roman" w:eastAsia="Times New Roman" w:hAnsi="Times New Roman" w:cs="Times New Roman"/>
          <w:sz w:val="24"/>
          <w:szCs w:val="24"/>
        </w:rPr>
        <w:t>kusuru</w:t>
      </w:r>
      <w:r w:rsidR="00576CA5">
        <w:rPr>
          <w:rFonts w:ascii="Times New Roman" w:eastAsia="Times New Roman" w:hAnsi="Times New Roman" w:cs="Times New Roman"/>
          <w:sz w:val="24"/>
          <w:szCs w:val="24"/>
        </w:rPr>
        <w:t xml:space="preserve"> </w:t>
      </w:r>
      <w:r w:rsidR="00F84F42">
        <w:rPr>
          <w:rFonts w:ascii="Times New Roman" w:eastAsia="Times New Roman" w:hAnsi="Times New Roman" w:cs="Times New Roman"/>
          <w:sz w:val="24"/>
          <w:szCs w:val="24"/>
        </w:rPr>
        <w:t xml:space="preserve">ve </w:t>
      </w:r>
      <w:r w:rsidR="00576CA5">
        <w:rPr>
          <w:rFonts w:ascii="Times New Roman" w:eastAsia="Times New Roman" w:hAnsi="Times New Roman" w:cs="Times New Roman"/>
          <w:sz w:val="24"/>
          <w:szCs w:val="24"/>
        </w:rPr>
        <w:t>nedeniyle NETCAD yazılım ve lisanslarının herhangi bir şekilde yetkisiz üçüncü kişilerin eline geçmesinin tespiti halinde işbu husus derhal işbu Protokol’ün feshi sebebi olup, NETCAD her türlü doğrudan veya dolaylı zarar, kayıp, masraf ve yükümlülüğe ilişkin tazmin hakkını saklı tutmaktadır.</w:t>
      </w:r>
    </w:p>
    <w:p w14:paraId="1B7285BD" w14:textId="759E51EA" w:rsidR="00521C58" w:rsidRPr="00B0688A" w:rsidRDefault="009E68F7" w:rsidP="00B0688A">
      <w:pPr>
        <w:pStyle w:val="ListeParagraf"/>
        <w:numPr>
          <w:ilvl w:val="1"/>
          <w:numId w:val="7"/>
        </w:numPr>
        <w:spacing w:after="120" w:line="240" w:lineRule="auto"/>
        <w:ind w:left="993" w:hanging="567"/>
        <w:contextualSpacing w:val="0"/>
        <w:jc w:val="both"/>
        <w:rPr>
          <w:rFonts w:ascii="Times New Roman" w:eastAsia="Times New Roman" w:hAnsi="Times New Roman" w:cs="Times New Roman"/>
          <w:sz w:val="24"/>
          <w:szCs w:val="24"/>
        </w:rPr>
      </w:pPr>
      <w:r w:rsidRPr="009E68F7">
        <w:rPr>
          <w:rFonts w:ascii="Times New Roman" w:hAnsi="Times New Roman" w:cs="Times New Roman"/>
          <w:sz w:val="24"/>
          <w:szCs w:val="24"/>
        </w:rPr>
        <w:t>Ç</w:t>
      </w:r>
      <w:r w:rsidR="006F7F02">
        <w:rPr>
          <w:rFonts w:ascii="Times New Roman" w:hAnsi="Times New Roman" w:cs="Times New Roman"/>
          <w:sz w:val="24"/>
          <w:szCs w:val="24"/>
        </w:rPr>
        <w:t>OMÜ</w:t>
      </w:r>
      <w:r w:rsidR="00521C58">
        <w:rPr>
          <w:rFonts w:ascii="Times New Roman" w:eastAsia="Times New Roman" w:hAnsi="Times New Roman" w:cs="Times New Roman"/>
          <w:sz w:val="24"/>
          <w:szCs w:val="24"/>
        </w:rPr>
        <w:t>, NETCAD yazılım ve lisanslarının mülkiyet hakkının yalnızca NETCAD’e ait olduğunu kabul ettiğini kabul, beyan ve taahhüt eder.</w:t>
      </w:r>
    </w:p>
    <w:p w14:paraId="13815BA2" w14:textId="77777777" w:rsidR="00CC0AA0" w:rsidRPr="00CC0AA0" w:rsidRDefault="00CC0AA0" w:rsidP="00CC0AA0">
      <w:pPr>
        <w:pStyle w:val="ListeParagraf"/>
        <w:numPr>
          <w:ilvl w:val="0"/>
          <w:numId w:val="7"/>
        </w:numPr>
        <w:spacing w:after="120" w:line="240" w:lineRule="auto"/>
        <w:ind w:left="425" w:hanging="425"/>
        <w:contextualSpacing w:val="0"/>
        <w:jc w:val="both"/>
        <w:rPr>
          <w:rFonts w:ascii="Times New Roman" w:eastAsia="Times New Roman" w:hAnsi="Times New Roman" w:cs="Times New Roman"/>
          <w:sz w:val="24"/>
          <w:szCs w:val="24"/>
        </w:rPr>
      </w:pPr>
      <w:r w:rsidRPr="00BC1396">
        <w:rPr>
          <w:rFonts w:ascii="Times New Roman" w:eastAsia="Times New Roman" w:hAnsi="Times New Roman" w:cs="Times New Roman"/>
          <w:b/>
          <w:bCs/>
          <w:sz w:val="24"/>
          <w:szCs w:val="24"/>
        </w:rPr>
        <w:t xml:space="preserve">Yürürlük </w:t>
      </w:r>
      <w:r>
        <w:rPr>
          <w:rFonts w:ascii="Times New Roman" w:eastAsia="Times New Roman" w:hAnsi="Times New Roman" w:cs="Times New Roman"/>
          <w:b/>
          <w:bCs/>
          <w:sz w:val="24"/>
          <w:szCs w:val="24"/>
        </w:rPr>
        <w:t>v</w:t>
      </w:r>
      <w:r w:rsidRPr="00BC1396">
        <w:rPr>
          <w:rFonts w:ascii="Times New Roman" w:eastAsia="Times New Roman" w:hAnsi="Times New Roman" w:cs="Times New Roman"/>
          <w:b/>
          <w:bCs/>
          <w:sz w:val="24"/>
          <w:szCs w:val="24"/>
        </w:rPr>
        <w:t>e Geçerlilik Süresi</w:t>
      </w:r>
    </w:p>
    <w:p w14:paraId="64A523A0" w14:textId="01988F90" w:rsidR="00B958DE" w:rsidRDefault="00CC0AA0" w:rsidP="00180C73">
      <w:pPr>
        <w:pStyle w:val="ListeParagraf"/>
        <w:numPr>
          <w:ilvl w:val="1"/>
          <w:numId w:val="7"/>
        </w:numPr>
        <w:spacing w:after="120" w:line="240" w:lineRule="auto"/>
        <w:ind w:left="993" w:hanging="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İşbu Protokol, </w:t>
      </w:r>
      <w:r w:rsidR="00B958DE">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00B958DE">
        <w:rPr>
          <w:rFonts w:ascii="Times New Roman" w:eastAsia="Times New Roman" w:hAnsi="Times New Roman" w:cs="Times New Roman"/>
          <w:sz w:val="24"/>
          <w:szCs w:val="24"/>
        </w:rPr>
        <w:t>dokuz</w:t>
      </w:r>
      <w:r>
        <w:rPr>
          <w:rFonts w:ascii="Times New Roman" w:eastAsia="Times New Roman" w:hAnsi="Times New Roman" w:cs="Times New Roman"/>
          <w:sz w:val="24"/>
          <w:szCs w:val="24"/>
        </w:rPr>
        <w:t>)</w:t>
      </w:r>
      <w:r w:rsidR="00E315BF" w:rsidRPr="00BC1396">
        <w:rPr>
          <w:rFonts w:ascii="Times New Roman" w:eastAsia="Times New Roman" w:hAnsi="Times New Roman" w:cs="Times New Roman"/>
          <w:sz w:val="24"/>
          <w:szCs w:val="24"/>
        </w:rPr>
        <w:t xml:space="preserve"> </w:t>
      </w:r>
      <w:r w:rsidR="00483F73" w:rsidRPr="00BC1396">
        <w:rPr>
          <w:rFonts w:ascii="Times New Roman" w:eastAsia="Times New Roman" w:hAnsi="Times New Roman" w:cs="Times New Roman"/>
          <w:sz w:val="24"/>
          <w:szCs w:val="24"/>
        </w:rPr>
        <w:t>maddeden oluş</w:t>
      </w:r>
      <w:r>
        <w:rPr>
          <w:rFonts w:ascii="Times New Roman" w:eastAsia="Times New Roman" w:hAnsi="Times New Roman" w:cs="Times New Roman"/>
          <w:sz w:val="24"/>
          <w:szCs w:val="24"/>
        </w:rPr>
        <w:t>makta olup</w:t>
      </w:r>
      <w:r w:rsidR="00483F73" w:rsidRPr="00BC1396">
        <w:rPr>
          <w:rFonts w:ascii="Times New Roman" w:eastAsia="Times New Roman" w:hAnsi="Times New Roman" w:cs="Times New Roman"/>
          <w:sz w:val="24"/>
          <w:szCs w:val="24"/>
        </w:rPr>
        <w:t xml:space="preserve"> taraflarca </w:t>
      </w:r>
      <w:r w:rsidR="00C424F2" w:rsidRPr="00BC1396">
        <w:rPr>
          <w:rFonts w:ascii="Times New Roman" w:eastAsia="Times New Roman" w:hAnsi="Times New Roman" w:cs="Times New Roman"/>
          <w:sz w:val="24"/>
          <w:szCs w:val="24"/>
        </w:rPr>
        <w:t xml:space="preserve">iki nüsha olarak </w:t>
      </w:r>
      <w:r w:rsidR="00483F73" w:rsidRPr="00BC1396">
        <w:rPr>
          <w:rFonts w:ascii="Times New Roman" w:eastAsia="Times New Roman" w:hAnsi="Times New Roman" w:cs="Times New Roman"/>
          <w:sz w:val="24"/>
          <w:szCs w:val="24"/>
        </w:rPr>
        <w:t>imzalan</w:t>
      </w:r>
      <w:r w:rsidR="007F61B4" w:rsidRPr="00BC1396">
        <w:rPr>
          <w:rFonts w:ascii="Times New Roman" w:eastAsia="Times New Roman" w:hAnsi="Times New Roman" w:cs="Times New Roman"/>
          <w:sz w:val="24"/>
          <w:szCs w:val="24"/>
        </w:rPr>
        <w:t>ır ve</w:t>
      </w:r>
      <w:r w:rsidR="00483F73" w:rsidRPr="00BC1396">
        <w:rPr>
          <w:rFonts w:ascii="Times New Roman" w:eastAsia="Times New Roman" w:hAnsi="Times New Roman" w:cs="Times New Roman"/>
          <w:sz w:val="24"/>
          <w:szCs w:val="24"/>
        </w:rPr>
        <w:t xml:space="preserve"> imza </w:t>
      </w:r>
      <w:r w:rsidR="00483F73" w:rsidRPr="00B958DE">
        <w:rPr>
          <w:rFonts w:ascii="Times New Roman" w:eastAsia="Times New Roman" w:hAnsi="Times New Roman" w:cs="Times New Roman"/>
          <w:bCs/>
          <w:sz w:val="24"/>
          <w:szCs w:val="24"/>
        </w:rPr>
        <w:t>tarihinde</w:t>
      </w:r>
      <w:r w:rsidR="00483F73" w:rsidRPr="00BC1396">
        <w:rPr>
          <w:rFonts w:ascii="Times New Roman" w:eastAsia="Times New Roman" w:hAnsi="Times New Roman" w:cs="Times New Roman"/>
          <w:sz w:val="24"/>
          <w:szCs w:val="24"/>
        </w:rPr>
        <w:t xml:space="preserve"> yürürlüğe gir</w:t>
      </w:r>
      <w:r w:rsidR="00312914">
        <w:rPr>
          <w:rFonts w:ascii="Times New Roman" w:eastAsia="Times New Roman" w:hAnsi="Times New Roman" w:cs="Times New Roman"/>
          <w:sz w:val="24"/>
          <w:szCs w:val="24"/>
        </w:rPr>
        <w:t>ecek olup 1 yıl süre ile yürürlükte kalacaktır</w:t>
      </w:r>
      <w:r w:rsidR="005B4B0E" w:rsidRPr="00BC1396">
        <w:rPr>
          <w:rFonts w:ascii="Times New Roman" w:eastAsia="Times New Roman" w:hAnsi="Times New Roman" w:cs="Times New Roman"/>
          <w:sz w:val="24"/>
          <w:szCs w:val="24"/>
        </w:rPr>
        <w:t xml:space="preserve">. </w:t>
      </w:r>
      <w:r w:rsidR="00303254">
        <w:rPr>
          <w:rFonts w:ascii="Times New Roman" w:eastAsia="Times New Roman" w:hAnsi="Times New Roman" w:cs="Times New Roman"/>
          <w:sz w:val="24"/>
          <w:szCs w:val="24"/>
        </w:rPr>
        <w:t>T</w:t>
      </w:r>
      <w:r w:rsidR="00303254" w:rsidRPr="00303254">
        <w:rPr>
          <w:rFonts w:ascii="Times New Roman" w:eastAsia="Times New Roman" w:hAnsi="Times New Roman" w:cs="Times New Roman"/>
          <w:sz w:val="24"/>
          <w:szCs w:val="24"/>
        </w:rPr>
        <w:t xml:space="preserve">araflarca yazılı olarak anlaşma sağlanması halinde ise aynı şartlarla </w:t>
      </w:r>
      <w:r w:rsidR="00303254">
        <w:rPr>
          <w:rFonts w:ascii="Times New Roman" w:eastAsia="Times New Roman" w:hAnsi="Times New Roman" w:cs="Times New Roman"/>
          <w:sz w:val="24"/>
          <w:szCs w:val="24"/>
        </w:rPr>
        <w:t>P</w:t>
      </w:r>
      <w:r w:rsidR="00303254" w:rsidRPr="00303254">
        <w:rPr>
          <w:rFonts w:ascii="Times New Roman" w:eastAsia="Times New Roman" w:hAnsi="Times New Roman" w:cs="Times New Roman"/>
          <w:sz w:val="24"/>
          <w:szCs w:val="24"/>
        </w:rPr>
        <w:t>rotokol yenilenebilir</w:t>
      </w:r>
      <w:r w:rsidR="00303254">
        <w:rPr>
          <w:rFonts w:ascii="Times New Roman" w:eastAsia="Times New Roman" w:hAnsi="Times New Roman" w:cs="Times New Roman"/>
          <w:sz w:val="24"/>
          <w:szCs w:val="24"/>
        </w:rPr>
        <w:t>.</w:t>
      </w:r>
    </w:p>
    <w:p w14:paraId="4C27423E" w14:textId="77777777" w:rsidR="00602C02" w:rsidRDefault="00303254" w:rsidP="00602C02">
      <w:pPr>
        <w:pStyle w:val="ListeParagraf"/>
        <w:numPr>
          <w:ilvl w:val="1"/>
          <w:numId w:val="7"/>
        </w:numPr>
        <w:spacing w:after="120" w:line="240" w:lineRule="auto"/>
        <w:ind w:left="993" w:hanging="567"/>
        <w:contextualSpacing w:val="0"/>
        <w:jc w:val="both"/>
        <w:rPr>
          <w:rFonts w:ascii="Times New Roman" w:eastAsia="Times New Roman" w:hAnsi="Times New Roman" w:cs="Times New Roman"/>
          <w:sz w:val="24"/>
          <w:szCs w:val="24"/>
        </w:rPr>
      </w:pPr>
      <w:r w:rsidRPr="00303254">
        <w:rPr>
          <w:rFonts w:ascii="Times New Roman" w:eastAsia="Times New Roman" w:hAnsi="Times New Roman" w:cs="Times New Roman"/>
          <w:sz w:val="24"/>
          <w:szCs w:val="24"/>
        </w:rPr>
        <w:t xml:space="preserve">Taraflar, diğer tarafın işbu </w:t>
      </w:r>
      <w:r>
        <w:rPr>
          <w:rFonts w:ascii="Times New Roman" w:eastAsia="Times New Roman" w:hAnsi="Times New Roman" w:cs="Times New Roman"/>
          <w:sz w:val="24"/>
          <w:szCs w:val="24"/>
        </w:rPr>
        <w:t>P</w:t>
      </w:r>
      <w:r w:rsidRPr="00303254">
        <w:rPr>
          <w:rFonts w:ascii="Times New Roman" w:eastAsia="Times New Roman" w:hAnsi="Times New Roman" w:cs="Times New Roman"/>
          <w:sz w:val="24"/>
          <w:szCs w:val="24"/>
        </w:rPr>
        <w:t>rotokol</w:t>
      </w:r>
      <w:r>
        <w:rPr>
          <w:rFonts w:ascii="Times New Roman" w:eastAsia="Times New Roman" w:hAnsi="Times New Roman" w:cs="Times New Roman"/>
          <w:sz w:val="24"/>
          <w:szCs w:val="24"/>
        </w:rPr>
        <w:t>’</w:t>
      </w:r>
      <w:r w:rsidRPr="00303254">
        <w:rPr>
          <w:rFonts w:ascii="Times New Roman" w:eastAsia="Times New Roman" w:hAnsi="Times New Roman" w:cs="Times New Roman"/>
          <w:sz w:val="24"/>
          <w:szCs w:val="24"/>
        </w:rPr>
        <w:t>den kaynaklanan yükümlülüklerini yerine getirmemesi veya mücbir sebepler</w:t>
      </w:r>
      <w:r w:rsidR="00590289">
        <w:rPr>
          <w:rFonts w:ascii="Times New Roman" w:eastAsia="Times New Roman" w:hAnsi="Times New Roman" w:cs="Times New Roman"/>
          <w:sz w:val="24"/>
          <w:szCs w:val="24"/>
        </w:rPr>
        <w:t xml:space="preserve"> </w:t>
      </w:r>
      <w:r w:rsidRPr="00303254">
        <w:rPr>
          <w:rFonts w:ascii="Times New Roman" w:eastAsia="Times New Roman" w:hAnsi="Times New Roman" w:cs="Times New Roman"/>
          <w:sz w:val="24"/>
          <w:szCs w:val="24"/>
        </w:rPr>
        <w:t>doğal afet(ler), salgın hastalık, su baskını, deprem, yangın</w:t>
      </w:r>
      <w:r w:rsidR="00590289">
        <w:rPr>
          <w:rFonts w:ascii="Times New Roman" w:eastAsia="Times New Roman" w:hAnsi="Times New Roman" w:cs="Times New Roman"/>
          <w:sz w:val="24"/>
          <w:szCs w:val="24"/>
        </w:rPr>
        <w:t xml:space="preserve"> vb.</w:t>
      </w:r>
      <w:r w:rsidRPr="00303254">
        <w:rPr>
          <w:rFonts w:ascii="Times New Roman" w:eastAsia="Times New Roman" w:hAnsi="Times New Roman" w:cs="Times New Roman"/>
          <w:sz w:val="24"/>
          <w:szCs w:val="24"/>
        </w:rPr>
        <w:t xml:space="preserve"> durumlarında yazılı olarak </w:t>
      </w:r>
      <w:r>
        <w:rPr>
          <w:rFonts w:ascii="Times New Roman" w:eastAsia="Times New Roman" w:hAnsi="Times New Roman" w:cs="Times New Roman"/>
          <w:sz w:val="24"/>
          <w:szCs w:val="24"/>
        </w:rPr>
        <w:t>P</w:t>
      </w:r>
      <w:r w:rsidRPr="00303254">
        <w:rPr>
          <w:rFonts w:ascii="Times New Roman" w:eastAsia="Times New Roman" w:hAnsi="Times New Roman" w:cs="Times New Roman"/>
          <w:sz w:val="24"/>
          <w:szCs w:val="24"/>
        </w:rPr>
        <w:t>rotokol</w:t>
      </w:r>
      <w:r>
        <w:rPr>
          <w:rFonts w:ascii="Times New Roman" w:eastAsia="Times New Roman" w:hAnsi="Times New Roman" w:cs="Times New Roman"/>
          <w:sz w:val="24"/>
          <w:szCs w:val="24"/>
        </w:rPr>
        <w:t>’</w:t>
      </w:r>
      <w:r w:rsidRPr="00303254">
        <w:rPr>
          <w:rFonts w:ascii="Times New Roman" w:eastAsia="Times New Roman" w:hAnsi="Times New Roman" w:cs="Times New Roman"/>
          <w:sz w:val="24"/>
          <w:szCs w:val="24"/>
        </w:rPr>
        <w:t>ü yazılı bildirim ile tek taraflı olarak feshetme hakkına sahiptirler.</w:t>
      </w:r>
      <w:r w:rsidR="00602C02" w:rsidRPr="00602C02">
        <w:rPr>
          <w:rFonts w:ascii="Times New Roman" w:eastAsia="Times New Roman" w:hAnsi="Times New Roman" w:cs="Times New Roman"/>
          <w:sz w:val="24"/>
          <w:szCs w:val="24"/>
        </w:rPr>
        <w:t xml:space="preserve"> </w:t>
      </w:r>
    </w:p>
    <w:p w14:paraId="7B8FE725" w14:textId="2991E8FD" w:rsidR="00602C02" w:rsidRDefault="00602C02" w:rsidP="00602C02">
      <w:pPr>
        <w:pStyle w:val="ListeParagraf"/>
        <w:numPr>
          <w:ilvl w:val="1"/>
          <w:numId w:val="7"/>
        </w:numPr>
        <w:spacing w:after="120" w:line="240" w:lineRule="auto"/>
        <w:ind w:left="993" w:hanging="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İşbu Protokol taraflar arasında </w:t>
      </w:r>
      <w:r w:rsidR="00C1455C">
        <w:rPr>
          <w:rFonts w:ascii="Times New Roman" w:eastAsia="Times New Roman" w:hAnsi="Times New Roman" w:cs="Times New Roman"/>
          <w:sz w:val="24"/>
          <w:szCs w:val="24"/>
        </w:rPr>
        <w:t xml:space="preserve">26/10/2021 </w:t>
      </w:r>
      <w:bookmarkStart w:id="0" w:name="_GoBack"/>
      <w:bookmarkEnd w:id="0"/>
      <w:r w:rsidRPr="00A378CB">
        <w:rPr>
          <w:rFonts w:ascii="Times New Roman" w:eastAsia="Times New Roman" w:hAnsi="Times New Roman" w:cs="Times New Roman"/>
          <w:sz w:val="24"/>
          <w:szCs w:val="24"/>
        </w:rPr>
        <w:t>tarihinde akdedilmiştir</w:t>
      </w:r>
      <w:r w:rsidR="000D13F8">
        <w:rPr>
          <w:rFonts w:ascii="Times New Roman" w:eastAsia="Times New Roman" w:hAnsi="Times New Roman" w:cs="Times New Roman"/>
          <w:sz w:val="24"/>
          <w:szCs w:val="24"/>
        </w:rPr>
        <w:t>.</w:t>
      </w:r>
    </w:p>
    <w:p w14:paraId="2E549FCC" w14:textId="77777777" w:rsidR="00303254" w:rsidRDefault="00303254" w:rsidP="00602C02">
      <w:pPr>
        <w:pStyle w:val="ListeParagraf"/>
        <w:spacing w:after="120" w:line="240" w:lineRule="auto"/>
        <w:ind w:left="993"/>
        <w:contextualSpacing w:val="0"/>
        <w:jc w:val="both"/>
        <w:rPr>
          <w:rFonts w:ascii="Times New Roman" w:eastAsia="Times New Roman" w:hAnsi="Times New Roman" w:cs="Times New Roman"/>
          <w:sz w:val="24"/>
          <w:szCs w:val="24"/>
        </w:rPr>
      </w:pPr>
    </w:p>
    <w:p w14:paraId="7F831372" w14:textId="499EC38E" w:rsidR="00AA03AB" w:rsidRDefault="00AA03AB" w:rsidP="00D91CBB">
      <w:pPr>
        <w:spacing w:after="0" w:line="240" w:lineRule="auto"/>
        <w:rPr>
          <w:rFonts w:ascii="Times New Roman" w:hAnsi="Times New Roman" w:cs="Times New Roman"/>
          <w:sz w:val="24"/>
          <w:szCs w:val="24"/>
        </w:rPr>
      </w:pPr>
    </w:p>
    <w:p w14:paraId="628E0169" w14:textId="3F5EA0DB" w:rsidR="007F61B4" w:rsidRDefault="00793B31" w:rsidP="00602C02">
      <w:pPr>
        <w:spacing w:after="0" w:line="240" w:lineRule="auto"/>
        <w:ind w:left="426" w:firstLine="708"/>
        <w:jc w:val="both"/>
        <w:rPr>
          <w:rFonts w:ascii="Times New Roman" w:eastAsia="Times New Roman" w:hAnsi="Times New Roman" w:cs="Times New Roman"/>
          <w:sz w:val="24"/>
          <w:szCs w:val="24"/>
        </w:rPr>
      </w:pPr>
      <w:r w:rsidRPr="0026446F">
        <w:rPr>
          <w:rFonts w:ascii="Times New Roman" w:eastAsia="Times New Roman" w:hAnsi="Times New Roman" w:cs="Times New Roman"/>
          <w:sz w:val="24"/>
          <w:szCs w:val="24"/>
        </w:rPr>
        <w:t>Bu Protokol</w:t>
      </w:r>
      <w:r w:rsidR="00602C02">
        <w:rPr>
          <w:rFonts w:ascii="Times New Roman" w:eastAsia="Times New Roman" w:hAnsi="Times New Roman" w:cs="Times New Roman"/>
          <w:sz w:val="24"/>
          <w:szCs w:val="24"/>
        </w:rPr>
        <w:t>’</w:t>
      </w:r>
      <w:r w:rsidRPr="0026446F">
        <w:rPr>
          <w:rFonts w:ascii="Times New Roman" w:eastAsia="Times New Roman" w:hAnsi="Times New Roman" w:cs="Times New Roman"/>
          <w:sz w:val="24"/>
          <w:szCs w:val="24"/>
        </w:rPr>
        <w:t>ün mücbir sebep ve doğal afet nedenleri haricinde süresinden önce sona erdirilmesi durumunda fesih iradesinin ortaya koyulmasından önce başlamış ve devam eden faaliyetler, Protokol kapsamında devam edip tamamlanacaktır</w:t>
      </w:r>
      <w:r w:rsidR="00602C02">
        <w:rPr>
          <w:rFonts w:ascii="Times New Roman" w:eastAsia="Times New Roman" w:hAnsi="Times New Roman" w:cs="Times New Roman"/>
          <w:sz w:val="24"/>
          <w:szCs w:val="24"/>
        </w:rPr>
        <w:t>.</w:t>
      </w:r>
      <w:r w:rsidR="00B958DE" w:rsidRPr="00303254">
        <w:rPr>
          <w:rFonts w:ascii="Times New Roman" w:eastAsia="Times New Roman" w:hAnsi="Times New Roman" w:cs="Times New Roman"/>
          <w:sz w:val="24"/>
          <w:szCs w:val="24"/>
        </w:rPr>
        <w:t xml:space="preserve"> </w:t>
      </w:r>
    </w:p>
    <w:p w14:paraId="7CD902DD" w14:textId="77777777" w:rsidR="00303254" w:rsidRDefault="00303254" w:rsidP="00D91CBB">
      <w:pPr>
        <w:spacing w:after="0" w:line="240" w:lineRule="auto"/>
        <w:rPr>
          <w:rFonts w:ascii="Times New Roman" w:eastAsia="Times New Roman" w:hAnsi="Times New Roman" w:cs="Times New Roman"/>
          <w:sz w:val="24"/>
          <w:szCs w:val="24"/>
        </w:rPr>
      </w:pPr>
    </w:p>
    <w:p w14:paraId="2C4FE3CE" w14:textId="77777777" w:rsidR="00303254" w:rsidRPr="0026446F" w:rsidRDefault="00303254" w:rsidP="00D91CBB">
      <w:pPr>
        <w:spacing w:after="0" w:line="240" w:lineRule="auto"/>
        <w:rPr>
          <w:rFonts w:ascii="Times New Roman" w:eastAsia="Times New Roman" w:hAnsi="Times New Roman" w:cs="Times New Roman"/>
          <w:sz w:val="24"/>
          <w:szCs w:val="24"/>
        </w:rPr>
      </w:pPr>
    </w:p>
    <w:p w14:paraId="0FE311B5" w14:textId="77777777" w:rsidR="003C1CF6" w:rsidRDefault="0023780B" w:rsidP="00BC1396">
      <w:pPr>
        <w:spacing w:after="120" w:line="240" w:lineRule="auto"/>
        <w:rPr>
          <w:rFonts w:ascii="Times New Roman" w:eastAsia="Times New Roman" w:hAnsi="Times New Roman" w:cs="Times New Roman"/>
          <w:b/>
          <w:bCs/>
          <w:sz w:val="24"/>
          <w:szCs w:val="24"/>
        </w:rPr>
      </w:pPr>
      <w:r w:rsidRPr="00BC1396">
        <w:rPr>
          <w:rFonts w:ascii="Times New Roman" w:eastAsia="Times New Roman" w:hAnsi="Times New Roman" w:cs="Times New Roman"/>
          <w:sz w:val="24"/>
          <w:szCs w:val="24"/>
        </w:rPr>
        <w:br/>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649AA" w14:paraId="201AD5FD" w14:textId="77777777" w:rsidTr="000649AA">
        <w:tc>
          <w:tcPr>
            <w:tcW w:w="4531" w:type="dxa"/>
          </w:tcPr>
          <w:p w14:paraId="152B0541" w14:textId="019EFEAF" w:rsidR="000649AA" w:rsidRPr="000649AA" w:rsidRDefault="000649AA" w:rsidP="000649AA">
            <w:pPr>
              <w:spacing w:after="120"/>
              <w:jc w:val="center"/>
              <w:rPr>
                <w:rFonts w:ascii="Times New Roman" w:hAnsi="Times New Roman" w:cs="Times New Roman"/>
                <w:b/>
                <w:bCs/>
                <w:sz w:val="24"/>
                <w:szCs w:val="24"/>
              </w:rPr>
            </w:pPr>
            <w:r w:rsidRPr="000649AA">
              <w:rPr>
                <w:rFonts w:ascii="Times New Roman" w:hAnsi="Times New Roman" w:cs="Times New Roman"/>
                <w:b/>
                <w:bCs/>
                <w:sz w:val="24"/>
                <w:szCs w:val="24"/>
              </w:rPr>
              <w:t>NETCAD Yazılım A.Ş</w:t>
            </w:r>
            <w:r w:rsidR="00E8588A">
              <w:rPr>
                <w:rFonts w:ascii="Times New Roman" w:hAnsi="Times New Roman" w:cs="Times New Roman"/>
                <w:b/>
                <w:bCs/>
                <w:sz w:val="24"/>
                <w:szCs w:val="24"/>
              </w:rPr>
              <w:t>.</w:t>
            </w:r>
          </w:p>
          <w:p w14:paraId="2E754071" w14:textId="77777777" w:rsidR="000649AA" w:rsidRPr="000649AA" w:rsidRDefault="000649AA" w:rsidP="000649AA">
            <w:pPr>
              <w:spacing w:after="120"/>
              <w:jc w:val="center"/>
              <w:rPr>
                <w:rFonts w:ascii="Times New Roman" w:hAnsi="Times New Roman" w:cs="Times New Roman"/>
                <w:b/>
                <w:bCs/>
                <w:sz w:val="24"/>
                <w:szCs w:val="24"/>
              </w:rPr>
            </w:pPr>
            <w:r w:rsidRPr="000649AA">
              <w:rPr>
                <w:rFonts w:ascii="Times New Roman" w:hAnsi="Times New Roman" w:cs="Times New Roman"/>
                <w:b/>
                <w:bCs/>
                <w:sz w:val="24"/>
                <w:szCs w:val="24"/>
              </w:rPr>
              <w:t>Adına</w:t>
            </w:r>
          </w:p>
          <w:p w14:paraId="633600DF" w14:textId="77777777" w:rsidR="000649AA" w:rsidRPr="000649AA" w:rsidRDefault="000649AA" w:rsidP="000649AA">
            <w:pPr>
              <w:spacing w:after="120"/>
              <w:jc w:val="center"/>
              <w:rPr>
                <w:rFonts w:ascii="Times New Roman" w:hAnsi="Times New Roman" w:cs="Times New Roman"/>
                <w:b/>
                <w:bCs/>
                <w:sz w:val="24"/>
                <w:szCs w:val="24"/>
              </w:rPr>
            </w:pPr>
            <w:r w:rsidRPr="000649AA">
              <w:rPr>
                <w:rFonts w:ascii="Times New Roman" w:hAnsi="Times New Roman" w:cs="Times New Roman"/>
                <w:b/>
                <w:bCs/>
                <w:sz w:val="24"/>
                <w:szCs w:val="24"/>
              </w:rPr>
              <w:t>Tunç Emre TOPTAŞ</w:t>
            </w:r>
          </w:p>
          <w:p w14:paraId="29CC5257" w14:textId="77777777" w:rsidR="000649AA" w:rsidRPr="000649AA" w:rsidRDefault="000649AA" w:rsidP="000649AA">
            <w:pPr>
              <w:spacing w:after="120"/>
              <w:jc w:val="center"/>
              <w:rPr>
                <w:rFonts w:ascii="Times New Roman" w:eastAsia="Times New Roman" w:hAnsi="Times New Roman" w:cs="Times New Roman"/>
                <w:b/>
                <w:bCs/>
                <w:sz w:val="24"/>
                <w:szCs w:val="24"/>
              </w:rPr>
            </w:pPr>
            <w:r w:rsidRPr="000649AA">
              <w:rPr>
                <w:rFonts w:ascii="Times New Roman" w:hAnsi="Times New Roman" w:cs="Times New Roman"/>
                <w:b/>
                <w:bCs/>
                <w:sz w:val="24"/>
                <w:szCs w:val="24"/>
              </w:rPr>
              <w:t>Teknik Hizmetler Direktörü</w:t>
            </w:r>
          </w:p>
        </w:tc>
        <w:tc>
          <w:tcPr>
            <w:tcW w:w="4531" w:type="dxa"/>
          </w:tcPr>
          <w:p w14:paraId="1E7F9997" w14:textId="09C57771" w:rsidR="000649AA" w:rsidRPr="000649AA" w:rsidRDefault="009E68F7" w:rsidP="000649AA">
            <w:pPr>
              <w:spacing w:after="120"/>
              <w:jc w:val="center"/>
              <w:rPr>
                <w:rFonts w:ascii="Times New Roman" w:hAnsi="Times New Roman" w:cs="Times New Roman"/>
                <w:b/>
                <w:bCs/>
                <w:sz w:val="24"/>
                <w:szCs w:val="24"/>
              </w:rPr>
            </w:pPr>
            <w:r w:rsidRPr="009E68F7">
              <w:rPr>
                <w:rFonts w:ascii="Times New Roman" w:hAnsi="Times New Roman" w:cs="Times New Roman"/>
                <w:b/>
                <w:bCs/>
                <w:sz w:val="24"/>
                <w:szCs w:val="24"/>
              </w:rPr>
              <w:t>ÇANAKKALE ONSEKİZ MART</w:t>
            </w:r>
            <w:r w:rsidR="009E629C">
              <w:rPr>
                <w:rFonts w:ascii="Times New Roman" w:hAnsi="Times New Roman" w:cs="Times New Roman"/>
                <w:b/>
                <w:bCs/>
                <w:sz w:val="24"/>
                <w:szCs w:val="24"/>
              </w:rPr>
              <w:t xml:space="preserve"> ÜNİVERSİTESİ</w:t>
            </w:r>
          </w:p>
          <w:p w14:paraId="2034025C" w14:textId="77777777" w:rsidR="000649AA" w:rsidRPr="000649AA" w:rsidRDefault="000649AA" w:rsidP="000649AA">
            <w:pPr>
              <w:spacing w:after="120"/>
              <w:jc w:val="center"/>
              <w:rPr>
                <w:rFonts w:ascii="Times New Roman" w:hAnsi="Times New Roman" w:cs="Times New Roman"/>
                <w:b/>
                <w:bCs/>
                <w:sz w:val="24"/>
                <w:szCs w:val="24"/>
              </w:rPr>
            </w:pPr>
            <w:r w:rsidRPr="000649AA">
              <w:rPr>
                <w:rFonts w:ascii="Times New Roman" w:hAnsi="Times New Roman" w:cs="Times New Roman"/>
                <w:b/>
                <w:bCs/>
                <w:sz w:val="24"/>
                <w:szCs w:val="24"/>
              </w:rPr>
              <w:t>Adına</w:t>
            </w:r>
          </w:p>
          <w:p w14:paraId="064B485C" w14:textId="5997E086" w:rsidR="000649AA" w:rsidRPr="000649AA" w:rsidRDefault="00C00818" w:rsidP="000649AA">
            <w:pPr>
              <w:spacing w:after="120"/>
              <w:jc w:val="center"/>
              <w:rPr>
                <w:rFonts w:ascii="Times New Roman" w:hAnsi="Times New Roman" w:cs="Times New Roman"/>
                <w:b/>
                <w:bCs/>
                <w:sz w:val="24"/>
                <w:szCs w:val="24"/>
              </w:rPr>
            </w:pPr>
            <w:r>
              <w:rPr>
                <w:rFonts w:ascii="Times New Roman" w:hAnsi="Times New Roman" w:cs="Times New Roman"/>
                <w:b/>
                <w:bCs/>
                <w:sz w:val="24"/>
                <w:szCs w:val="24"/>
              </w:rPr>
              <w:t xml:space="preserve">Prof. Dr. </w:t>
            </w:r>
            <w:r w:rsidR="009E68F7">
              <w:rPr>
                <w:rFonts w:ascii="Times New Roman" w:hAnsi="Times New Roman" w:cs="Times New Roman"/>
                <w:b/>
                <w:bCs/>
                <w:sz w:val="24"/>
                <w:szCs w:val="24"/>
              </w:rPr>
              <w:t>Sedat MURAT</w:t>
            </w:r>
          </w:p>
          <w:p w14:paraId="1123A919" w14:textId="2B956144" w:rsidR="000649AA" w:rsidRPr="000649AA" w:rsidRDefault="000649AA" w:rsidP="000649AA">
            <w:pPr>
              <w:spacing w:after="120"/>
              <w:jc w:val="center"/>
              <w:rPr>
                <w:rFonts w:ascii="Times New Roman" w:eastAsia="Times New Roman" w:hAnsi="Times New Roman" w:cs="Times New Roman"/>
                <w:b/>
                <w:bCs/>
                <w:sz w:val="24"/>
                <w:szCs w:val="24"/>
              </w:rPr>
            </w:pPr>
            <w:r w:rsidRPr="000649AA">
              <w:rPr>
                <w:rFonts w:ascii="Times New Roman" w:hAnsi="Times New Roman" w:cs="Times New Roman"/>
                <w:b/>
                <w:bCs/>
                <w:sz w:val="24"/>
                <w:szCs w:val="24"/>
              </w:rPr>
              <w:t>Rektör</w:t>
            </w:r>
            <w:r w:rsidR="008C19F3">
              <w:rPr>
                <w:rFonts w:ascii="Times New Roman" w:hAnsi="Times New Roman" w:cs="Times New Roman"/>
                <w:b/>
                <w:bCs/>
                <w:sz w:val="24"/>
                <w:szCs w:val="24"/>
              </w:rPr>
              <w:t xml:space="preserve"> </w:t>
            </w:r>
          </w:p>
        </w:tc>
      </w:tr>
      <w:tr w:rsidR="00C00818" w14:paraId="08B59524" w14:textId="77777777" w:rsidTr="000649AA">
        <w:tc>
          <w:tcPr>
            <w:tcW w:w="4531" w:type="dxa"/>
          </w:tcPr>
          <w:p w14:paraId="408FFD56" w14:textId="77777777" w:rsidR="00C00818" w:rsidRPr="000649AA" w:rsidRDefault="00C00818" w:rsidP="000649AA">
            <w:pPr>
              <w:spacing w:after="120"/>
              <w:jc w:val="center"/>
              <w:rPr>
                <w:rFonts w:ascii="Times New Roman" w:hAnsi="Times New Roman" w:cs="Times New Roman"/>
                <w:b/>
                <w:bCs/>
                <w:sz w:val="24"/>
                <w:szCs w:val="24"/>
              </w:rPr>
            </w:pPr>
          </w:p>
        </w:tc>
        <w:tc>
          <w:tcPr>
            <w:tcW w:w="4531" w:type="dxa"/>
          </w:tcPr>
          <w:p w14:paraId="6EF6AF72" w14:textId="77777777" w:rsidR="00C00818" w:rsidRDefault="00C00818" w:rsidP="000649AA">
            <w:pPr>
              <w:spacing w:after="120"/>
              <w:jc w:val="center"/>
              <w:rPr>
                <w:rFonts w:ascii="Times New Roman" w:hAnsi="Times New Roman" w:cs="Times New Roman"/>
                <w:b/>
                <w:bCs/>
                <w:sz w:val="24"/>
                <w:szCs w:val="24"/>
              </w:rPr>
            </w:pPr>
          </w:p>
        </w:tc>
      </w:tr>
    </w:tbl>
    <w:p w14:paraId="392728C5" w14:textId="77777777" w:rsidR="00EB2A47" w:rsidRPr="00BC1396" w:rsidRDefault="00DF6301" w:rsidP="00BC1396">
      <w:pPr>
        <w:spacing w:after="120" w:line="240" w:lineRule="auto"/>
        <w:jc w:val="both"/>
        <w:rPr>
          <w:rFonts w:ascii="Times New Roman" w:hAnsi="Times New Roman" w:cs="Times New Roman"/>
          <w:sz w:val="24"/>
          <w:szCs w:val="24"/>
        </w:rPr>
      </w:pPr>
      <w:r w:rsidRPr="00BC1396">
        <w:rPr>
          <w:rFonts w:ascii="Times New Roman" w:hAnsi="Times New Roman" w:cs="Times New Roman"/>
          <w:sz w:val="24"/>
          <w:szCs w:val="24"/>
        </w:rPr>
        <w:t xml:space="preserve">        </w:t>
      </w:r>
      <w:r w:rsidR="004830DC" w:rsidRPr="00BC1396">
        <w:rPr>
          <w:rFonts w:ascii="Times New Roman" w:hAnsi="Times New Roman" w:cs="Times New Roman"/>
          <w:sz w:val="24"/>
          <w:szCs w:val="24"/>
        </w:rPr>
        <w:t xml:space="preserve">        </w:t>
      </w:r>
      <w:r w:rsidR="00E315BF" w:rsidRPr="00BC1396">
        <w:rPr>
          <w:rFonts w:ascii="Times New Roman" w:hAnsi="Times New Roman" w:cs="Times New Roman"/>
          <w:sz w:val="24"/>
          <w:szCs w:val="24"/>
        </w:rPr>
        <w:tab/>
      </w:r>
      <w:r w:rsidR="00E315BF" w:rsidRPr="00BC1396">
        <w:rPr>
          <w:rFonts w:ascii="Times New Roman" w:hAnsi="Times New Roman" w:cs="Times New Roman"/>
          <w:sz w:val="24"/>
          <w:szCs w:val="24"/>
        </w:rPr>
        <w:tab/>
      </w:r>
    </w:p>
    <w:p w14:paraId="7C336947" w14:textId="378D78EF" w:rsidR="00F44120" w:rsidRPr="00BC1396" w:rsidRDefault="00E315BF" w:rsidP="00080D5F">
      <w:pPr>
        <w:spacing w:after="120" w:line="240" w:lineRule="auto"/>
        <w:jc w:val="both"/>
        <w:rPr>
          <w:rFonts w:ascii="Times New Roman" w:hAnsi="Times New Roman" w:cs="Times New Roman"/>
          <w:sz w:val="24"/>
          <w:szCs w:val="24"/>
        </w:rPr>
      </w:pPr>
      <w:r w:rsidRPr="00BC1396">
        <w:rPr>
          <w:rFonts w:ascii="Times New Roman" w:hAnsi="Times New Roman" w:cs="Times New Roman"/>
          <w:sz w:val="24"/>
          <w:szCs w:val="24"/>
        </w:rPr>
        <w:tab/>
      </w:r>
      <w:r w:rsidRPr="00BC1396">
        <w:rPr>
          <w:rFonts w:ascii="Times New Roman" w:hAnsi="Times New Roman" w:cs="Times New Roman"/>
          <w:sz w:val="24"/>
          <w:szCs w:val="24"/>
        </w:rPr>
        <w:tab/>
      </w:r>
      <w:r w:rsidRPr="00BC1396">
        <w:rPr>
          <w:rFonts w:ascii="Times New Roman" w:hAnsi="Times New Roman" w:cs="Times New Roman"/>
          <w:sz w:val="24"/>
          <w:szCs w:val="24"/>
        </w:rPr>
        <w:tab/>
      </w:r>
      <w:r w:rsidR="00F44120" w:rsidRPr="00BC1396">
        <w:rPr>
          <w:rFonts w:ascii="Times New Roman" w:hAnsi="Times New Roman" w:cs="Times New Roman"/>
          <w:sz w:val="24"/>
          <w:szCs w:val="24"/>
        </w:rPr>
        <w:tab/>
      </w:r>
      <w:r w:rsidR="00F44120" w:rsidRPr="00BC1396">
        <w:rPr>
          <w:rFonts w:ascii="Times New Roman" w:hAnsi="Times New Roman" w:cs="Times New Roman"/>
          <w:sz w:val="24"/>
          <w:szCs w:val="24"/>
        </w:rPr>
        <w:tab/>
      </w:r>
    </w:p>
    <w:p w14:paraId="5B5AB404" w14:textId="77777777" w:rsidR="00DB0DEF" w:rsidRPr="00BC1396" w:rsidRDefault="00DB0DEF" w:rsidP="00180C73">
      <w:pPr>
        <w:spacing w:after="120" w:line="240" w:lineRule="auto"/>
        <w:jc w:val="both"/>
        <w:rPr>
          <w:rFonts w:ascii="Times New Roman" w:hAnsi="Times New Roman" w:cs="Times New Roman"/>
          <w:sz w:val="24"/>
          <w:szCs w:val="24"/>
        </w:rPr>
      </w:pPr>
    </w:p>
    <w:sectPr w:rsidR="00DB0DEF" w:rsidRPr="00BC1396" w:rsidSect="00A44DE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93CE5" w14:textId="77777777" w:rsidR="00C4688A" w:rsidRDefault="00C4688A" w:rsidP="00B62FF1">
      <w:pPr>
        <w:spacing w:after="0" w:line="240" w:lineRule="auto"/>
      </w:pPr>
      <w:r>
        <w:separator/>
      </w:r>
    </w:p>
  </w:endnote>
  <w:endnote w:type="continuationSeparator" w:id="0">
    <w:p w14:paraId="59F318FC" w14:textId="77777777" w:rsidR="00C4688A" w:rsidRDefault="00C4688A" w:rsidP="00B62FF1">
      <w:pPr>
        <w:spacing w:after="0" w:line="240" w:lineRule="auto"/>
      </w:pPr>
      <w:r>
        <w:continuationSeparator/>
      </w:r>
    </w:p>
  </w:endnote>
  <w:endnote w:type="continuationNotice" w:id="1">
    <w:p w14:paraId="03C98174" w14:textId="77777777" w:rsidR="00C4688A" w:rsidRDefault="00C468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91928026"/>
      <w:docPartObj>
        <w:docPartGallery w:val="Page Numbers (Bottom of Page)"/>
        <w:docPartUnique/>
      </w:docPartObj>
    </w:sdtPr>
    <w:sdtEndPr/>
    <w:sdtContent>
      <w:p w14:paraId="3DD42E79" w14:textId="39BEA134" w:rsidR="00EE7AEB" w:rsidRPr="009C73EC" w:rsidRDefault="00EE7AEB">
        <w:pPr>
          <w:pStyle w:val="AltBilgi"/>
          <w:jc w:val="center"/>
          <w:rPr>
            <w:rFonts w:ascii="Times New Roman" w:hAnsi="Times New Roman" w:cs="Times New Roman"/>
          </w:rPr>
        </w:pPr>
        <w:r w:rsidRPr="009C73EC">
          <w:rPr>
            <w:rFonts w:ascii="Times New Roman" w:hAnsi="Times New Roman" w:cs="Times New Roman"/>
          </w:rPr>
          <w:fldChar w:fldCharType="begin"/>
        </w:r>
        <w:r w:rsidRPr="009C73EC">
          <w:rPr>
            <w:rFonts w:ascii="Times New Roman" w:hAnsi="Times New Roman" w:cs="Times New Roman"/>
          </w:rPr>
          <w:instrText>PAGE   \* MERGEFORMAT</w:instrText>
        </w:r>
        <w:r w:rsidRPr="009C73EC">
          <w:rPr>
            <w:rFonts w:ascii="Times New Roman" w:hAnsi="Times New Roman" w:cs="Times New Roman"/>
          </w:rPr>
          <w:fldChar w:fldCharType="separate"/>
        </w:r>
        <w:r w:rsidR="00C1455C">
          <w:rPr>
            <w:rFonts w:ascii="Times New Roman" w:hAnsi="Times New Roman" w:cs="Times New Roman"/>
            <w:noProof/>
          </w:rPr>
          <w:t>4</w:t>
        </w:r>
        <w:r w:rsidRPr="009C73EC">
          <w:rPr>
            <w:rFonts w:ascii="Times New Roman" w:hAnsi="Times New Roman" w:cs="Times New Roman"/>
          </w:rPr>
          <w:fldChar w:fldCharType="end"/>
        </w:r>
      </w:p>
    </w:sdtContent>
  </w:sdt>
  <w:p w14:paraId="1007A237" w14:textId="77777777" w:rsidR="00EE7AEB" w:rsidRDefault="00EE7AEB">
    <w:pPr>
      <w:pStyle w:val="AltBilgi"/>
    </w:pPr>
  </w:p>
  <w:p w14:paraId="0FE6CBAF" w14:textId="77777777" w:rsidR="00EE7AEB" w:rsidRDefault="00EE7AEB" w:rsidP="00180C7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772E1" w14:textId="77777777" w:rsidR="00C4688A" w:rsidRDefault="00C4688A" w:rsidP="00B62FF1">
      <w:pPr>
        <w:spacing w:after="0" w:line="240" w:lineRule="auto"/>
      </w:pPr>
      <w:r>
        <w:separator/>
      </w:r>
    </w:p>
  </w:footnote>
  <w:footnote w:type="continuationSeparator" w:id="0">
    <w:p w14:paraId="790E36B6" w14:textId="77777777" w:rsidR="00C4688A" w:rsidRDefault="00C4688A" w:rsidP="00B62FF1">
      <w:pPr>
        <w:spacing w:after="0" w:line="240" w:lineRule="auto"/>
      </w:pPr>
      <w:r>
        <w:continuationSeparator/>
      </w:r>
    </w:p>
  </w:footnote>
  <w:footnote w:type="continuationNotice" w:id="1">
    <w:p w14:paraId="465BB897" w14:textId="77777777" w:rsidR="00C4688A" w:rsidRDefault="00C4688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2797"/>
    </w:tblGrid>
    <w:tr w:rsidR="00EE7AEB" w14:paraId="4AA7A6E3" w14:textId="77777777" w:rsidTr="00092EF6">
      <w:trPr>
        <w:trHeight w:val="1205"/>
      </w:trPr>
      <w:tc>
        <w:tcPr>
          <w:tcW w:w="3780" w:type="dxa"/>
        </w:tcPr>
        <w:p w14:paraId="7F9AF2CF" w14:textId="1E8F3BA0" w:rsidR="002E3869" w:rsidRDefault="002E3869" w:rsidP="002E3869">
          <w:pPr>
            <w:rPr>
              <w:rFonts w:ascii="Times New Roman" w:hAnsi="Times New Roman" w:cs="Times New Roman"/>
              <w:b/>
              <w:sz w:val="24"/>
              <w:szCs w:val="24"/>
            </w:rPr>
          </w:pPr>
          <w:r>
            <w:rPr>
              <w:rFonts w:ascii="Times New Roman" w:hAnsi="Times New Roman" w:cs="Times New Roman"/>
              <w:b/>
              <w:sz w:val="24"/>
              <w:szCs w:val="24"/>
            </w:rPr>
            <w:t xml:space="preserve">       </w:t>
          </w:r>
        </w:p>
        <w:p w14:paraId="7661E7D5" w14:textId="4F24808A" w:rsidR="002E3869" w:rsidRDefault="009E68F7" w:rsidP="002E3869">
          <w:pP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5D08EDE9" wp14:editId="11C73203">
                <wp:extent cx="827258" cy="830580"/>
                <wp:effectExtent l="0" t="0" r="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705" cy="842073"/>
                        </a:xfrm>
                        <a:prstGeom prst="rect">
                          <a:avLst/>
                        </a:prstGeom>
                        <a:noFill/>
                        <a:ln>
                          <a:noFill/>
                        </a:ln>
                      </pic:spPr>
                    </pic:pic>
                  </a:graphicData>
                </a:graphic>
              </wp:inline>
            </w:drawing>
          </w:r>
        </w:p>
        <w:p w14:paraId="2507C14E" w14:textId="612F1FA3" w:rsidR="00EE7AEB" w:rsidRDefault="00EE7AEB" w:rsidP="002E3869">
          <w:pPr>
            <w:rPr>
              <w:rFonts w:ascii="Times New Roman" w:hAnsi="Times New Roman" w:cs="Times New Roman"/>
              <w:b/>
              <w:sz w:val="24"/>
              <w:szCs w:val="24"/>
            </w:rPr>
          </w:pPr>
        </w:p>
      </w:tc>
      <w:tc>
        <w:tcPr>
          <w:tcW w:w="2797" w:type="dxa"/>
        </w:tcPr>
        <w:p w14:paraId="358F889B" w14:textId="77777777" w:rsidR="00EE7AEB" w:rsidRDefault="00EE7AEB" w:rsidP="00EE7AEB">
          <w:pPr>
            <w:jc w:val="center"/>
            <w:rPr>
              <w:rFonts w:ascii="Times New Roman" w:hAnsi="Times New Roman" w:cs="Times New Roman"/>
              <w:b/>
              <w:sz w:val="24"/>
              <w:szCs w:val="24"/>
            </w:rPr>
          </w:pPr>
        </w:p>
        <w:p w14:paraId="5E786FC8" w14:textId="77777777" w:rsidR="00EE7AEB" w:rsidRDefault="00EE7AEB" w:rsidP="00EE7AEB">
          <w:pPr>
            <w:jc w:val="center"/>
            <w:rPr>
              <w:rFonts w:ascii="Times New Roman" w:hAnsi="Times New Roman" w:cs="Times New Roman"/>
              <w:b/>
              <w:sz w:val="24"/>
              <w:szCs w:val="24"/>
            </w:rPr>
          </w:pPr>
        </w:p>
        <w:p w14:paraId="4D6544D1" w14:textId="77777777" w:rsidR="00EE7AEB" w:rsidRDefault="00EE7AEB" w:rsidP="00EE7AEB">
          <w:pPr>
            <w:jc w:val="center"/>
            <w:rPr>
              <w:rFonts w:ascii="Times New Roman" w:hAnsi="Times New Roman" w:cs="Times New Roman"/>
              <w:b/>
              <w:sz w:val="24"/>
              <w:szCs w:val="24"/>
            </w:rPr>
          </w:pPr>
        </w:p>
        <w:p w14:paraId="410DD4C0" w14:textId="77777777" w:rsidR="00EE7AEB" w:rsidRDefault="00EE7AEB" w:rsidP="00E32FB0">
          <w:pPr>
            <w:jc w:val="right"/>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2C9F0253" wp14:editId="6B29050A">
                <wp:extent cx="1639466" cy="36938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
                            </a:ext>
                          </a:extLst>
                        </a:blip>
                        <a:stretch>
                          <a:fillRect/>
                        </a:stretch>
                      </pic:blipFill>
                      <pic:spPr>
                        <a:xfrm>
                          <a:off x="0" y="0"/>
                          <a:ext cx="1821928" cy="410496"/>
                        </a:xfrm>
                        <a:prstGeom prst="rect">
                          <a:avLst/>
                        </a:prstGeom>
                      </pic:spPr>
                    </pic:pic>
                  </a:graphicData>
                </a:graphic>
              </wp:inline>
            </w:drawing>
          </w:r>
        </w:p>
      </w:tc>
    </w:tr>
  </w:tbl>
  <w:p w14:paraId="1CBA23D7" w14:textId="0F30F8F6" w:rsidR="00EE7AEB" w:rsidRDefault="00EE7AEB" w:rsidP="004830D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2DF"/>
    <w:multiLevelType w:val="hybridMultilevel"/>
    <w:tmpl w:val="8020E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A83F10"/>
    <w:multiLevelType w:val="hybridMultilevel"/>
    <w:tmpl w:val="2CA4E20A"/>
    <w:lvl w:ilvl="0" w:tplc="C714FA7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8E5D72"/>
    <w:multiLevelType w:val="hybridMultilevel"/>
    <w:tmpl w:val="4E72EFB4"/>
    <w:lvl w:ilvl="0" w:tplc="4BEAC05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6B7E89"/>
    <w:multiLevelType w:val="hybridMultilevel"/>
    <w:tmpl w:val="75745D24"/>
    <w:lvl w:ilvl="0" w:tplc="D3BC804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77716D"/>
    <w:multiLevelType w:val="hybridMultilevel"/>
    <w:tmpl w:val="2798608E"/>
    <w:lvl w:ilvl="0" w:tplc="3F2E1D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5B316E"/>
    <w:multiLevelType w:val="hybridMultilevel"/>
    <w:tmpl w:val="639CB488"/>
    <w:lvl w:ilvl="0" w:tplc="667C34A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4864037"/>
    <w:multiLevelType w:val="hybridMultilevel"/>
    <w:tmpl w:val="BA700FE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076763"/>
    <w:multiLevelType w:val="multilevel"/>
    <w:tmpl w:val="D9B6A8F6"/>
    <w:lvl w:ilvl="0">
      <w:start w:val="1"/>
      <w:numFmt w:val="decimal"/>
      <w:lvlText w:val="%1."/>
      <w:lvlJc w:val="left"/>
      <w:pPr>
        <w:ind w:left="360" w:hanging="360"/>
      </w:pPr>
      <w:rPr>
        <w:b/>
        <w:bCs/>
        <w:color w:val="auto"/>
      </w:rPr>
    </w:lvl>
    <w:lvl w:ilvl="1">
      <w:start w:val="1"/>
      <w:numFmt w:val="decimal"/>
      <w:lvlText w:val="%1.%2."/>
      <w:lvlJc w:val="left"/>
      <w:pPr>
        <w:ind w:left="573"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1"/>
  </w:num>
  <w:num w:numId="4">
    <w:abstractNumId w:val="3"/>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0A"/>
    <w:rsid w:val="000112C3"/>
    <w:rsid w:val="00022609"/>
    <w:rsid w:val="00023CCE"/>
    <w:rsid w:val="000510C6"/>
    <w:rsid w:val="00054834"/>
    <w:rsid w:val="00054F53"/>
    <w:rsid w:val="000574CD"/>
    <w:rsid w:val="00057DF2"/>
    <w:rsid w:val="000649AA"/>
    <w:rsid w:val="000728DB"/>
    <w:rsid w:val="00073211"/>
    <w:rsid w:val="000740CC"/>
    <w:rsid w:val="00080D5F"/>
    <w:rsid w:val="00083A50"/>
    <w:rsid w:val="000862D1"/>
    <w:rsid w:val="000913B1"/>
    <w:rsid w:val="00092EF6"/>
    <w:rsid w:val="000C0779"/>
    <w:rsid w:val="000C61F4"/>
    <w:rsid w:val="000D13F8"/>
    <w:rsid w:val="000D3AF3"/>
    <w:rsid w:val="000D7392"/>
    <w:rsid w:val="00101A90"/>
    <w:rsid w:val="00102338"/>
    <w:rsid w:val="0010287F"/>
    <w:rsid w:val="00110D53"/>
    <w:rsid w:val="00113305"/>
    <w:rsid w:val="00113DF1"/>
    <w:rsid w:val="001203F2"/>
    <w:rsid w:val="00124378"/>
    <w:rsid w:val="0012708C"/>
    <w:rsid w:val="00136CD6"/>
    <w:rsid w:val="0014429C"/>
    <w:rsid w:val="00152DF1"/>
    <w:rsid w:val="001600A1"/>
    <w:rsid w:val="00166201"/>
    <w:rsid w:val="00167460"/>
    <w:rsid w:val="00172EEE"/>
    <w:rsid w:val="00174F6F"/>
    <w:rsid w:val="00180542"/>
    <w:rsid w:val="00180C73"/>
    <w:rsid w:val="001A25E7"/>
    <w:rsid w:val="001B15A3"/>
    <w:rsid w:val="001C1ACA"/>
    <w:rsid w:val="001C34DA"/>
    <w:rsid w:val="00212F9B"/>
    <w:rsid w:val="002135FE"/>
    <w:rsid w:val="00213B07"/>
    <w:rsid w:val="00215263"/>
    <w:rsid w:val="002164F4"/>
    <w:rsid w:val="00223417"/>
    <w:rsid w:val="00234E48"/>
    <w:rsid w:val="0023780B"/>
    <w:rsid w:val="00250518"/>
    <w:rsid w:val="00252369"/>
    <w:rsid w:val="0025698C"/>
    <w:rsid w:val="00262BB5"/>
    <w:rsid w:val="0026446F"/>
    <w:rsid w:val="002665CF"/>
    <w:rsid w:val="0027420B"/>
    <w:rsid w:val="00283DCD"/>
    <w:rsid w:val="002A1114"/>
    <w:rsid w:val="002A2336"/>
    <w:rsid w:val="002B38C9"/>
    <w:rsid w:val="002B51F5"/>
    <w:rsid w:val="002C1E36"/>
    <w:rsid w:val="002C200B"/>
    <w:rsid w:val="002D0250"/>
    <w:rsid w:val="002D170A"/>
    <w:rsid w:val="002E0717"/>
    <w:rsid w:val="002E20D7"/>
    <w:rsid w:val="002E3869"/>
    <w:rsid w:val="002E4615"/>
    <w:rsid w:val="002E7586"/>
    <w:rsid w:val="002F4268"/>
    <w:rsid w:val="002F6231"/>
    <w:rsid w:val="00303254"/>
    <w:rsid w:val="00312914"/>
    <w:rsid w:val="0031374E"/>
    <w:rsid w:val="00321A88"/>
    <w:rsid w:val="003222C1"/>
    <w:rsid w:val="003228F3"/>
    <w:rsid w:val="003243F4"/>
    <w:rsid w:val="003555BC"/>
    <w:rsid w:val="0036139C"/>
    <w:rsid w:val="0037088D"/>
    <w:rsid w:val="00371A79"/>
    <w:rsid w:val="00372A71"/>
    <w:rsid w:val="00381B0A"/>
    <w:rsid w:val="003828EE"/>
    <w:rsid w:val="00386AA3"/>
    <w:rsid w:val="003911C1"/>
    <w:rsid w:val="003A1A1C"/>
    <w:rsid w:val="003A1F4E"/>
    <w:rsid w:val="003A5532"/>
    <w:rsid w:val="003B48BB"/>
    <w:rsid w:val="003B6CFC"/>
    <w:rsid w:val="003C12D1"/>
    <w:rsid w:val="003C1CF6"/>
    <w:rsid w:val="003D0DE5"/>
    <w:rsid w:val="003D5ED5"/>
    <w:rsid w:val="003D70D7"/>
    <w:rsid w:val="003D7553"/>
    <w:rsid w:val="003E1578"/>
    <w:rsid w:val="003E19F3"/>
    <w:rsid w:val="003E3474"/>
    <w:rsid w:val="003F219B"/>
    <w:rsid w:val="003F3969"/>
    <w:rsid w:val="004000F2"/>
    <w:rsid w:val="00405F89"/>
    <w:rsid w:val="00411CF1"/>
    <w:rsid w:val="00424C52"/>
    <w:rsid w:val="00427743"/>
    <w:rsid w:val="00440340"/>
    <w:rsid w:val="00440E48"/>
    <w:rsid w:val="00451342"/>
    <w:rsid w:val="004557E9"/>
    <w:rsid w:val="00461B96"/>
    <w:rsid w:val="00465371"/>
    <w:rsid w:val="004663B0"/>
    <w:rsid w:val="00481062"/>
    <w:rsid w:val="004830DC"/>
    <w:rsid w:val="00483F73"/>
    <w:rsid w:val="0048469C"/>
    <w:rsid w:val="00492AE2"/>
    <w:rsid w:val="00497279"/>
    <w:rsid w:val="004A0903"/>
    <w:rsid w:val="004B3AEB"/>
    <w:rsid w:val="004B7C56"/>
    <w:rsid w:val="004C2A07"/>
    <w:rsid w:val="004C59C0"/>
    <w:rsid w:val="004C70B6"/>
    <w:rsid w:val="004D0861"/>
    <w:rsid w:val="004D7E9A"/>
    <w:rsid w:val="004E33B7"/>
    <w:rsid w:val="004F4B62"/>
    <w:rsid w:val="00502887"/>
    <w:rsid w:val="00511058"/>
    <w:rsid w:val="00517013"/>
    <w:rsid w:val="00521784"/>
    <w:rsid w:val="00521C58"/>
    <w:rsid w:val="00540986"/>
    <w:rsid w:val="005431DC"/>
    <w:rsid w:val="0055653B"/>
    <w:rsid w:val="00563384"/>
    <w:rsid w:val="005702CC"/>
    <w:rsid w:val="00576CA5"/>
    <w:rsid w:val="00584D63"/>
    <w:rsid w:val="00590289"/>
    <w:rsid w:val="005B16C4"/>
    <w:rsid w:val="005B4B0E"/>
    <w:rsid w:val="005F2AE5"/>
    <w:rsid w:val="005F46F4"/>
    <w:rsid w:val="005F5724"/>
    <w:rsid w:val="00602C02"/>
    <w:rsid w:val="00606913"/>
    <w:rsid w:val="00613DA4"/>
    <w:rsid w:val="0061406D"/>
    <w:rsid w:val="006304FC"/>
    <w:rsid w:val="0063110D"/>
    <w:rsid w:val="00632457"/>
    <w:rsid w:val="00632F1D"/>
    <w:rsid w:val="0064020D"/>
    <w:rsid w:val="0064107F"/>
    <w:rsid w:val="00647E55"/>
    <w:rsid w:val="006572E6"/>
    <w:rsid w:val="00672DBE"/>
    <w:rsid w:val="00675661"/>
    <w:rsid w:val="00683141"/>
    <w:rsid w:val="00683633"/>
    <w:rsid w:val="006918CD"/>
    <w:rsid w:val="006B363E"/>
    <w:rsid w:val="006B7166"/>
    <w:rsid w:val="006C1217"/>
    <w:rsid w:val="006C39D2"/>
    <w:rsid w:val="006C3BEB"/>
    <w:rsid w:val="006C7734"/>
    <w:rsid w:val="006D1CC8"/>
    <w:rsid w:val="006D3B7F"/>
    <w:rsid w:val="006E1F3A"/>
    <w:rsid w:val="006F7F02"/>
    <w:rsid w:val="00700CB6"/>
    <w:rsid w:val="00702FEA"/>
    <w:rsid w:val="00704A55"/>
    <w:rsid w:val="00716CB2"/>
    <w:rsid w:val="00725D96"/>
    <w:rsid w:val="00730EC6"/>
    <w:rsid w:val="00743B65"/>
    <w:rsid w:val="007442BC"/>
    <w:rsid w:val="00747039"/>
    <w:rsid w:val="00747F51"/>
    <w:rsid w:val="0076150A"/>
    <w:rsid w:val="0077268E"/>
    <w:rsid w:val="00793B31"/>
    <w:rsid w:val="007949A0"/>
    <w:rsid w:val="007A2A05"/>
    <w:rsid w:val="007A3BAB"/>
    <w:rsid w:val="007A5BDA"/>
    <w:rsid w:val="007B0B45"/>
    <w:rsid w:val="007C19C5"/>
    <w:rsid w:val="007C2088"/>
    <w:rsid w:val="007C5387"/>
    <w:rsid w:val="007C55B1"/>
    <w:rsid w:val="007D484B"/>
    <w:rsid w:val="007D6BD4"/>
    <w:rsid w:val="007E5316"/>
    <w:rsid w:val="007E5B86"/>
    <w:rsid w:val="007F61B4"/>
    <w:rsid w:val="00810257"/>
    <w:rsid w:val="00813E37"/>
    <w:rsid w:val="00815006"/>
    <w:rsid w:val="008223AD"/>
    <w:rsid w:val="00825061"/>
    <w:rsid w:val="0083189A"/>
    <w:rsid w:val="00832B02"/>
    <w:rsid w:val="008343A3"/>
    <w:rsid w:val="008412DC"/>
    <w:rsid w:val="0084441F"/>
    <w:rsid w:val="0084720F"/>
    <w:rsid w:val="00853622"/>
    <w:rsid w:val="00855FCC"/>
    <w:rsid w:val="00882A0C"/>
    <w:rsid w:val="00886026"/>
    <w:rsid w:val="00895280"/>
    <w:rsid w:val="008A0C59"/>
    <w:rsid w:val="008A49D6"/>
    <w:rsid w:val="008A5BC9"/>
    <w:rsid w:val="008B0932"/>
    <w:rsid w:val="008B1F86"/>
    <w:rsid w:val="008C19F3"/>
    <w:rsid w:val="008C38E4"/>
    <w:rsid w:val="008C49F7"/>
    <w:rsid w:val="008D539C"/>
    <w:rsid w:val="008E7C06"/>
    <w:rsid w:val="008F1EAB"/>
    <w:rsid w:val="008F6212"/>
    <w:rsid w:val="008F7D42"/>
    <w:rsid w:val="0092070D"/>
    <w:rsid w:val="0094373D"/>
    <w:rsid w:val="00944E74"/>
    <w:rsid w:val="009477DA"/>
    <w:rsid w:val="00963A04"/>
    <w:rsid w:val="00973396"/>
    <w:rsid w:val="009747CB"/>
    <w:rsid w:val="0097515B"/>
    <w:rsid w:val="00996F14"/>
    <w:rsid w:val="009A1310"/>
    <w:rsid w:val="009A146C"/>
    <w:rsid w:val="009B041F"/>
    <w:rsid w:val="009B1C51"/>
    <w:rsid w:val="009C256C"/>
    <w:rsid w:val="009C73EC"/>
    <w:rsid w:val="009D12F5"/>
    <w:rsid w:val="009E629C"/>
    <w:rsid w:val="009E68F7"/>
    <w:rsid w:val="00A013D6"/>
    <w:rsid w:val="00A04665"/>
    <w:rsid w:val="00A07784"/>
    <w:rsid w:val="00A12CE4"/>
    <w:rsid w:val="00A23741"/>
    <w:rsid w:val="00A326D3"/>
    <w:rsid w:val="00A378CB"/>
    <w:rsid w:val="00A44DE0"/>
    <w:rsid w:val="00A50F34"/>
    <w:rsid w:val="00A56DBC"/>
    <w:rsid w:val="00A712DE"/>
    <w:rsid w:val="00A751BC"/>
    <w:rsid w:val="00A77F84"/>
    <w:rsid w:val="00A85B93"/>
    <w:rsid w:val="00A85FF5"/>
    <w:rsid w:val="00A90792"/>
    <w:rsid w:val="00A90E17"/>
    <w:rsid w:val="00A9118B"/>
    <w:rsid w:val="00AA03AB"/>
    <w:rsid w:val="00AD11BB"/>
    <w:rsid w:val="00AD1D9E"/>
    <w:rsid w:val="00AE0F30"/>
    <w:rsid w:val="00AF1EDD"/>
    <w:rsid w:val="00AF55B8"/>
    <w:rsid w:val="00B0062C"/>
    <w:rsid w:val="00B06566"/>
    <w:rsid w:val="00B0688A"/>
    <w:rsid w:val="00B134F3"/>
    <w:rsid w:val="00B15B0E"/>
    <w:rsid w:val="00B22863"/>
    <w:rsid w:val="00B311FD"/>
    <w:rsid w:val="00B37A0D"/>
    <w:rsid w:val="00B4051C"/>
    <w:rsid w:val="00B50FE4"/>
    <w:rsid w:val="00B62FF1"/>
    <w:rsid w:val="00B746AD"/>
    <w:rsid w:val="00B923AE"/>
    <w:rsid w:val="00B93C0F"/>
    <w:rsid w:val="00B9461B"/>
    <w:rsid w:val="00B958DE"/>
    <w:rsid w:val="00BA00CE"/>
    <w:rsid w:val="00BB2083"/>
    <w:rsid w:val="00BB7A79"/>
    <w:rsid w:val="00BB7CF2"/>
    <w:rsid w:val="00BC1396"/>
    <w:rsid w:val="00BC2AC6"/>
    <w:rsid w:val="00BC2D72"/>
    <w:rsid w:val="00BC359B"/>
    <w:rsid w:val="00BC3B35"/>
    <w:rsid w:val="00BD69D5"/>
    <w:rsid w:val="00BD6CCE"/>
    <w:rsid w:val="00BE0B4B"/>
    <w:rsid w:val="00BE4B9B"/>
    <w:rsid w:val="00BE5DFB"/>
    <w:rsid w:val="00BF10BE"/>
    <w:rsid w:val="00BF4154"/>
    <w:rsid w:val="00BF7D29"/>
    <w:rsid w:val="00BF7F7E"/>
    <w:rsid w:val="00C00818"/>
    <w:rsid w:val="00C048BA"/>
    <w:rsid w:val="00C1455C"/>
    <w:rsid w:val="00C309A3"/>
    <w:rsid w:val="00C30ACA"/>
    <w:rsid w:val="00C3155E"/>
    <w:rsid w:val="00C33907"/>
    <w:rsid w:val="00C4090D"/>
    <w:rsid w:val="00C424F2"/>
    <w:rsid w:val="00C4688A"/>
    <w:rsid w:val="00C512D8"/>
    <w:rsid w:val="00C61969"/>
    <w:rsid w:val="00C6335D"/>
    <w:rsid w:val="00C67DDE"/>
    <w:rsid w:val="00C75D27"/>
    <w:rsid w:val="00C77CA0"/>
    <w:rsid w:val="00C93D49"/>
    <w:rsid w:val="00CA2C20"/>
    <w:rsid w:val="00CA62CA"/>
    <w:rsid w:val="00CA7CF7"/>
    <w:rsid w:val="00CB06FA"/>
    <w:rsid w:val="00CC0AA0"/>
    <w:rsid w:val="00CC21A9"/>
    <w:rsid w:val="00CC7DAD"/>
    <w:rsid w:val="00CE0237"/>
    <w:rsid w:val="00CE7BA5"/>
    <w:rsid w:val="00CF0FAA"/>
    <w:rsid w:val="00CF2B9A"/>
    <w:rsid w:val="00D16497"/>
    <w:rsid w:val="00D16648"/>
    <w:rsid w:val="00D16AD5"/>
    <w:rsid w:val="00D16EED"/>
    <w:rsid w:val="00D20982"/>
    <w:rsid w:val="00D25C26"/>
    <w:rsid w:val="00D429EB"/>
    <w:rsid w:val="00D517FE"/>
    <w:rsid w:val="00D6383B"/>
    <w:rsid w:val="00D75D1C"/>
    <w:rsid w:val="00D7677B"/>
    <w:rsid w:val="00D80B56"/>
    <w:rsid w:val="00D80BE7"/>
    <w:rsid w:val="00D8303A"/>
    <w:rsid w:val="00D84F1A"/>
    <w:rsid w:val="00D91CBB"/>
    <w:rsid w:val="00D92D6E"/>
    <w:rsid w:val="00D940C6"/>
    <w:rsid w:val="00DA4CF1"/>
    <w:rsid w:val="00DB0DEF"/>
    <w:rsid w:val="00DD4A49"/>
    <w:rsid w:val="00DD7AAE"/>
    <w:rsid w:val="00DE1773"/>
    <w:rsid w:val="00DF6301"/>
    <w:rsid w:val="00E16583"/>
    <w:rsid w:val="00E169BC"/>
    <w:rsid w:val="00E27286"/>
    <w:rsid w:val="00E27904"/>
    <w:rsid w:val="00E315BF"/>
    <w:rsid w:val="00E32D00"/>
    <w:rsid w:val="00E32FB0"/>
    <w:rsid w:val="00E378C2"/>
    <w:rsid w:val="00E405F6"/>
    <w:rsid w:val="00E52C22"/>
    <w:rsid w:val="00E55C76"/>
    <w:rsid w:val="00E6334E"/>
    <w:rsid w:val="00E64602"/>
    <w:rsid w:val="00E67743"/>
    <w:rsid w:val="00E700D9"/>
    <w:rsid w:val="00E8588A"/>
    <w:rsid w:val="00EA393D"/>
    <w:rsid w:val="00EA6581"/>
    <w:rsid w:val="00EB25F9"/>
    <w:rsid w:val="00EB2A47"/>
    <w:rsid w:val="00EC0CF5"/>
    <w:rsid w:val="00EC0F2A"/>
    <w:rsid w:val="00EC44F0"/>
    <w:rsid w:val="00EC5792"/>
    <w:rsid w:val="00EC63E4"/>
    <w:rsid w:val="00ED4881"/>
    <w:rsid w:val="00ED50EC"/>
    <w:rsid w:val="00ED7550"/>
    <w:rsid w:val="00ED7A74"/>
    <w:rsid w:val="00EE0A1C"/>
    <w:rsid w:val="00EE443E"/>
    <w:rsid w:val="00EE7AEB"/>
    <w:rsid w:val="00EF55A1"/>
    <w:rsid w:val="00F002E2"/>
    <w:rsid w:val="00F04B78"/>
    <w:rsid w:val="00F14AD4"/>
    <w:rsid w:val="00F2286F"/>
    <w:rsid w:val="00F242AC"/>
    <w:rsid w:val="00F401B3"/>
    <w:rsid w:val="00F44120"/>
    <w:rsid w:val="00F53B42"/>
    <w:rsid w:val="00F7411B"/>
    <w:rsid w:val="00F742BA"/>
    <w:rsid w:val="00F75961"/>
    <w:rsid w:val="00F8063A"/>
    <w:rsid w:val="00F80B89"/>
    <w:rsid w:val="00F84F42"/>
    <w:rsid w:val="00F873DC"/>
    <w:rsid w:val="00F954C8"/>
    <w:rsid w:val="00F9615D"/>
    <w:rsid w:val="00FA2549"/>
    <w:rsid w:val="00FB485A"/>
    <w:rsid w:val="00FC2D46"/>
    <w:rsid w:val="00FC4C1C"/>
    <w:rsid w:val="00FC5E2F"/>
    <w:rsid w:val="00FC66C6"/>
    <w:rsid w:val="00FD2D59"/>
    <w:rsid w:val="00FD3CC9"/>
    <w:rsid w:val="00FD5FDE"/>
    <w:rsid w:val="00FE1818"/>
    <w:rsid w:val="00FE1CB9"/>
    <w:rsid w:val="0167FCDD"/>
    <w:rsid w:val="01CFBCCB"/>
    <w:rsid w:val="01EC5DE9"/>
    <w:rsid w:val="02A6215D"/>
    <w:rsid w:val="03C9F04A"/>
    <w:rsid w:val="04E84ABB"/>
    <w:rsid w:val="053BCE62"/>
    <w:rsid w:val="0600D804"/>
    <w:rsid w:val="0786F8F0"/>
    <w:rsid w:val="0797C404"/>
    <w:rsid w:val="08E3DA97"/>
    <w:rsid w:val="094BFB1C"/>
    <w:rsid w:val="09D18016"/>
    <w:rsid w:val="0A509F0D"/>
    <w:rsid w:val="0A91CCBE"/>
    <w:rsid w:val="0AA91DF4"/>
    <w:rsid w:val="0AF6B43D"/>
    <w:rsid w:val="0C4D34C2"/>
    <w:rsid w:val="0C4F9C18"/>
    <w:rsid w:val="0F511AA3"/>
    <w:rsid w:val="1188D111"/>
    <w:rsid w:val="141CC70D"/>
    <w:rsid w:val="14535A1D"/>
    <w:rsid w:val="14B2DF83"/>
    <w:rsid w:val="159E2189"/>
    <w:rsid w:val="15ADBE31"/>
    <w:rsid w:val="1716CF94"/>
    <w:rsid w:val="176F881E"/>
    <w:rsid w:val="1856FB69"/>
    <w:rsid w:val="1AB11B57"/>
    <w:rsid w:val="1DD2F492"/>
    <w:rsid w:val="1EDA5AD4"/>
    <w:rsid w:val="1F153EF8"/>
    <w:rsid w:val="207968E6"/>
    <w:rsid w:val="21159E75"/>
    <w:rsid w:val="2137229C"/>
    <w:rsid w:val="213A9C5E"/>
    <w:rsid w:val="21842B95"/>
    <w:rsid w:val="21C2DA90"/>
    <w:rsid w:val="22EC962C"/>
    <w:rsid w:val="24891A9D"/>
    <w:rsid w:val="270E38FD"/>
    <w:rsid w:val="27EFD062"/>
    <w:rsid w:val="2865A6BA"/>
    <w:rsid w:val="29382AF8"/>
    <w:rsid w:val="29804E88"/>
    <w:rsid w:val="299ADDE8"/>
    <w:rsid w:val="2BA6C291"/>
    <w:rsid w:val="2EE8257A"/>
    <w:rsid w:val="3132215A"/>
    <w:rsid w:val="313E28EF"/>
    <w:rsid w:val="3181E192"/>
    <w:rsid w:val="31E86F70"/>
    <w:rsid w:val="32CBFBE7"/>
    <w:rsid w:val="32F2A14E"/>
    <w:rsid w:val="35426EC6"/>
    <w:rsid w:val="360E6756"/>
    <w:rsid w:val="36652D84"/>
    <w:rsid w:val="36CD4768"/>
    <w:rsid w:val="378B69CE"/>
    <w:rsid w:val="380E0444"/>
    <w:rsid w:val="396AC4AD"/>
    <w:rsid w:val="3A08E701"/>
    <w:rsid w:val="3A835F45"/>
    <w:rsid w:val="3AEC8FB5"/>
    <w:rsid w:val="3BB9C7CE"/>
    <w:rsid w:val="3C448C84"/>
    <w:rsid w:val="3C6A7E75"/>
    <w:rsid w:val="3C9E0865"/>
    <w:rsid w:val="3DE147F1"/>
    <w:rsid w:val="3F2D7452"/>
    <w:rsid w:val="3FAE28CA"/>
    <w:rsid w:val="40084633"/>
    <w:rsid w:val="403DEEF6"/>
    <w:rsid w:val="41E7EDA2"/>
    <w:rsid w:val="45DD26C1"/>
    <w:rsid w:val="461CCD6D"/>
    <w:rsid w:val="462346EC"/>
    <w:rsid w:val="466639C5"/>
    <w:rsid w:val="47B4DBEF"/>
    <w:rsid w:val="48EA38A3"/>
    <w:rsid w:val="491FD0D0"/>
    <w:rsid w:val="495BCBD7"/>
    <w:rsid w:val="498284C3"/>
    <w:rsid w:val="49C9B6AD"/>
    <w:rsid w:val="4B1F0FC7"/>
    <w:rsid w:val="4B2D2C3F"/>
    <w:rsid w:val="4C310CCB"/>
    <w:rsid w:val="4C3F870C"/>
    <w:rsid w:val="4DC7B22D"/>
    <w:rsid w:val="4E533FD0"/>
    <w:rsid w:val="4F8C00C4"/>
    <w:rsid w:val="518AA5E6"/>
    <w:rsid w:val="52BAE3C9"/>
    <w:rsid w:val="534C41A1"/>
    <w:rsid w:val="55495B9A"/>
    <w:rsid w:val="56816157"/>
    <w:rsid w:val="5868E3B5"/>
    <w:rsid w:val="5A8E3130"/>
    <w:rsid w:val="5BCC53A1"/>
    <w:rsid w:val="5C05E975"/>
    <w:rsid w:val="5D1804DA"/>
    <w:rsid w:val="5EF61D01"/>
    <w:rsid w:val="601EF23A"/>
    <w:rsid w:val="60B55239"/>
    <w:rsid w:val="60F47F39"/>
    <w:rsid w:val="61DCEBA0"/>
    <w:rsid w:val="626A251C"/>
    <w:rsid w:val="62EC266F"/>
    <w:rsid w:val="642358EE"/>
    <w:rsid w:val="65597CEC"/>
    <w:rsid w:val="65C78B6F"/>
    <w:rsid w:val="6620BA58"/>
    <w:rsid w:val="6675C473"/>
    <w:rsid w:val="67C91BD1"/>
    <w:rsid w:val="6AE5BE52"/>
    <w:rsid w:val="6B527C90"/>
    <w:rsid w:val="6CA3AE5B"/>
    <w:rsid w:val="6CB155C1"/>
    <w:rsid w:val="6D004261"/>
    <w:rsid w:val="6D3D8B93"/>
    <w:rsid w:val="6DB7E89A"/>
    <w:rsid w:val="705CED86"/>
    <w:rsid w:val="707CCC21"/>
    <w:rsid w:val="70EF111F"/>
    <w:rsid w:val="71609C98"/>
    <w:rsid w:val="719890E4"/>
    <w:rsid w:val="71A0B622"/>
    <w:rsid w:val="7275F3E3"/>
    <w:rsid w:val="72E1F8B6"/>
    <w:rsid w:val="72E45C7F"/>
    <w:rsid w:val="731E7C23"/>
    <w:rsid w:val="732A53AA"/>
    <w:rsid w:val="73FDF33C"/>
    <w:rsid w:val="745D8B62"/>
    <w:rsid w:val="74DEC216"/>
    <w:rsid w:val="775ACE8C"/>
    <w:rsid w:val="77E56D34"/>
    <w:rsid w:val="78042537"/>
    <w:rsid w:val="7804B685"/>
    <w:rsid w:val="780509CB"/>
    <w:rsid w:val="784D0CC7"/>
    <w:rsid w:val="789BE8A2"/>
    <w:rsid w:val="7906C466"/>
    <w:rsid w:val="7979B471"/>
    <w:rsid w:val="7A31D001"/>
    <w:rsid w:val="7A326F43"/>
    <w:rsid w:val="7AFDCD0B"/>
    <w:rsid w:val="7B0A9997"/>
    <w:rsid w:val="7B203251"/>
    <w:rsid w:val="7B703CEB"/>
    <w:rsid w:val="7BD10FFD"/>
    <w:rsid w:val="7E546998"/>
    <w:rsid w:val="7E5649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78A3B"/>
  <w15:docId w15:val="{537FF43A-0487-4048-85DF-3C59B7A2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9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170A"/>
    <w:pPr>
      <w:ind w:left="720"/>
      <w:contextualSpacing/>
    </w:pPr>
  </w:style>
  <w:style w:type="character" w:styleId="AklamaBavurusu">
    <w:name w:val="annotation reference"/>
    <w:basedOn w:val="VarsaylanParagrafYazTipi"/>
    <w:uiPriority w:val="99"/>
    <w:semiHidden/>
    <w:unhideWhenUsed/>
    <w:rsid w:val="00083A50"/>
    <w:rPr>
      <w:sz w:val="16"/>
      <w:szCs w:val="16"/>
    </w:rPr>
  </w:style>
  <w:style w:type="paragraph" w:styleId="AklamaMetni">
    <w:name w:val="annotation text"/>
    <w:basedOn w:val="Normal"/>
    <w:link w:val="AklamaMetniChar"/>
    <w:uiPriority w:val="99"/>
    <w:semiHidden/>
    <w:unhideWhenUsed/>
    <w:rsid w:val="00083A5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83A50"/>
    <w:rPr>
      <w:sz w:val="20"/>
      <w:szCs w:val="20"/>
    </w:rPr>
  </w:style>
  <w:style w:type="paragraph" w:styleId="AklamaKonusu">
    <w:name w:val="annotation subject"/>
    <w:basedOn w:val="AklamaMetni"/>
    <w:next w:val="AklamaMetni"/>
    <w:link w:val="AklamaKonusuChar"/>
    <w:uiPriority w:val="99"/>
    <w:semiHidden/>
    <w:unhideWhenUsed/>
    <w:rsid w:val="00083A50"/>
    <w:rPr>
      <w:b/>
      <w:bCs/>
    </w:rPr>
  </w:style>
  <w:style w:type="character" w:customStyle="1" w:styleId="AklamaKonusuChar">
    <w:name w:val="Açıklama Konusu Char"/>
    <w:basedOn w:val="AklamaMetniChar"/>
    <w:link w:val="AklamaKonusu"/>
    <w:uiPriority w:val="99"/>
    <w:semiHidden/>
    <w:rsid w:val="00083A50"/>
    <w:rPr>
      <w:b/>
      <w:bCs/>
      <w:sz w:val="20"/>
      <w:szCs w:val="20"/>
    </w:rPr>
  </w:style>
  <w:style w:type="paragraph" w:styleId="BalonMetni">
    <w:name w:val="Balloon Text"/>
    <w:basedOn w:val="Normal"/>
    <w:link w:val="BalonMetniChar"/>
    <w:uiPriority w:val="99"/>
    <w:semiHidden/>
    <w:unhideWhenUsed/>
    <w:rsid w:val="00083A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3A50"/>
    <w:rPr>
      <w:rFonts w:ascii="Tahoma" w:hAnsi="Tahoma" w:cs="Tahoma"/>
      <w:sz w:val="16"/>
      <w:szCs w:val="16"/>
    </w:rPr>
  </w:style>
  <w:style w:type="paragraph" w:styleId="NormalWeb">
    <w:name w:val="Normal (Web)"/>
    <w:basedOn w:val="Normal"/>
    <w:uiPriority w:val="99"/>
    <w:semiHidden/>
    <w:unhideWhenUsed/>
    <w:rsid w:val="00BC3B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C3B35"/>
    <w:rPr>
      <w:color w:val="0000FF"/>
      <w:u w:val="single"/>
    </w:rPr>
  </w:style>
  <w:style w:type="character" w:customStyle="1" w:styleId="apple-converted-space">
    <w:name w:val="apple-converted-space"/>
    <w:basedOn w:val="VarsaylanParagrafYazTipi"/>
    <w:rsid w:val="00BC3B35"/>
  </w:style>
  <w:style w:type="character" w:styleId="Gl">
    <w:name w:val="Strong"/>
    <w:basedOn w:val="VarsaylanParagrafYazTipi"/>
    <w:uiPriority w:val="22"/>
    <w:qFormat/>
    <w:rsid w:val="00BC3B35"/>
    <w:rPr>
      <w:b/>
      <w:bCs/>
    </w:rPr>
  </w:style>
  <w:style w:type="paragraph" w:styleId="stBilgi">
    <w:name w:val="header"/>
    <w:basedOn w:val="Normal"/>
    <w:link w:val="stBilgiChar"/>
    <w:uiPriority w:val="99"/>
    <w:unhideWhenUsed/>
    <w:rsid w:val="00B62F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2FF1"/>
  </w:style>
  <w:style w:type="paragraph" w:styleId="AltBilgi">
    <w:name w:val="footer"/>
    <w:basedOn w:val="Normal"/>
    <w:link w:val="AltBilgiChar"/>
    <w:uiPriority w:val="99"/>
    <w:unhideWhenUsed/>
    <w:rsid w:val="00B62F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2FF1"/>
  </w:style>
  <w:style w:type="table" w:styleId="TabloKlavuzu">
    <w:name w:val="Table Grid"/>
    <w:basedOn w:val="NormalTablo"/>
    <w:uiPriority w:val="59"/>
    <w:rsid w:val="00D76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50288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02887"/>
    <w:rPr>
      <w:sz w:val="20"/>
      <w:szCs w:val="20"/>
    </w:rPr>
  </w:style>
  <w:style w:type="character" w:styleId="DipnotBavurusu">
    <w:name w:val="footnote reference"/>
    <w:basedOn w:val="VarsaylanParagrafYazTipi"/>
    <w:uiPriority w:val="99"/>
    <w:semiHidden/>
    <w:unhideWhenUsed/>
    <w:rsid w:val="00502887"/>
    <w:rPr>
      <w:vertAlign w:val="superscript"/>
    </w:rPr>
  </w:style>
  <w:style w:type="character" w:customStyle="1" w:styleId="lrzxr">
    <w:name w:val="lrzxr"/>
    <w:basedOn w:val="VarsaylanParagrafYazTipi"/>
    <w:rsid w:val="0025698C"/>
  </w:style>
  <w:style w:type="character" w:customStyle="1" w:styleId="UnresolvedMention">
    <w:name w:val="Unresolved Mention"/>
    <w:basedOn w:val="VarsaylanParagrafYazTipi"/>
    <w:uiPriority w:val="99"/>
    <w:semiHidden/>
    <w:unhideWhenUsed/>
    <w:rsid w:val="00ED7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38591">
      <w:bodyDiv w:val="1"/>
      <w:marLeft w:val="0"/>
      <w:marRight w:val="0"/>
      <w:marTop w:val="0"/>
      <w:marBottom w:val="0"/>
      <w:divBdr>
        <w:top w:val="none" w:sz="0" w:space="0" w:color="auto"/>
        <w:left w:val="none" w:sz="0" w:space="0" w:color="auto"/>
        <w:bottom w:val="none" w:sz="0" w:space="0" w:color="auto"/>
        <w:right w:val="none" w:sz="0" w:space="0" w:color="auto"/>
      </w:divBdr>
    </w:div>
    <w:div w:id="582881936">
      <w:bodyDiv w:val="1"/>
      <w:marLeft w:val="0"/>
      <w:marRight w:val="0"/>
      <w:marTop w:val="0"/>
      <w:marBottom w:val="0"/>
      <w:divBdr>
        <w:top w:val="none" w:sz="0" w:space="0" w:color="auto"/>
        <w:left w:val="none" w:sz="0" w:space="0" w:color="auto"/>
        <w:bottom w:val="none" w:sz="0" w:space="0" w:color="auto"/>
        <w:right w:val="none" w:sz="0" w:space="0" w:color="auto"/>
      </w:divBdr>
      <w:divsChild>
        <w:div w:id="987633573">
          <w:marLeft w:val="0"/>
          <w:marRight w:val="0"/>
          <w:marTop w:val="0"/>
          <w:marBottom w:val="0"/>
          <w:divBdr>
            <w:top w:val="none" w:sz="0" w:space="0" w:color="auto"/>
            <w:left w:val="none" w:sz="0" w:space="0" w:color="auto"/>
            <w:bottom w:val="none" w:sz="0" w:space="0" w:color="auto"/>
            <w:right w:val="none" w:sz="0" w:space="0" w:color="auto"/>
          </w:divBdr>
        </w:div>
        <w:div w:id="788355882">
          <w:marLeft w:val="0"/>
          <w:marRight w:val="0"/>
          <w:marTop w:val="0"/>
          <w:marBottom w:val="0"/>
          <w:divBdr>
            <w:top w:val="none" w:sz="0" w:space="0" w:color="auto"/>
            <w:left w:val="none" w:sz="0" w:space="0" w:color="auto"/>
            <w:bottom w:val="none" w:sz="0" w:space="0" w:color="auto"/>
            <w:right w:val="none" w:sz="0" w:space="0" w:color="auto"/>
          </w:divBdr>
        </w:div>
        <w:div w:id="1884319178">
          <w:marLeft w:val="0"/>
          <w:marRight w:val="0"/>
          <w:marTop w:val="0"/>
          <w:marBottom w:val="0"/>
          <w:divBdr>
            <w:top w:val="none" w:sz="0" w:space="0" w:color="auto"/>
            <w:left w:val="none" w:sz="0" w:space="0" w:color="auto"/>
            <w:bottom w:val="none" w:sz="0" w:space="0" w:color="auto"/>
            <w:right w:val="none" w:sz="0" w:space="0" w:color="auto"/>
          </w:divBdr>
        </w:div>
        <w:div w:id="109132957">
          <w:marLeft w:val="0"/>
          <w:marRight w:val="0"/>
          <w:marTop w:val="0"/>
          <w:marBottom w:val="0"/>
          <w:divBdr>
            <w:top w:val="none" w:sz="0" w:space="0" w:color="auto"/>
            <w:left w:val="none" w:sz="0" w:space="0" w:color="auto"/>
            <w:bottom w:val="none" w:sz="0" w:space="0" w:color="auto"/>
            <w:right w:val="none" w:sz="0" w:space="0" w:color="auto"/>
          </w:divBdr>
        </w:div>
        <w:div w:id="1558391245">
          <w:marLeft w:val="0"/>
          <w:marRight w:val="0"/>
          <w:marTop w:val="0"/>
          <w:marBottom w:val="0"/>
          <w:divBdr>
            <w:top w:val="none" w:sz="0" w:space="0" w:color="auto"/>
            <w:left w:val="none" w:sz="0" w:space="0" w:color="auto"/>
            <w:bottom w:val="none" w:sz="0" w:space="0" w:color="auto"/>
            <w:right w:val="none" w:sz="0" w:space="0" w:color="auto"/>
          </w:divBdr>
        </w:div>
        <w:div w:id="583223488">
          <w:marLeft w:val="0"/>
          <w:marRight w:val="0"/>
          <w:marTop w:val="0"/>
          <w:marBottom w:val="0"/>
          <w:divBdr>
            <w:top w:val="none" w:sz="0" w:space="0" w:color="auto"/>
            <w:left w:val="none" w:sz="0" w:space="0" w:color="auto"/>
            <w:bottom w:val="none" w:sz="0" w:space="0" w:color="auto"/>
            <w:right w:val="none" w:sz="0" w:space="0" w:color="auto"/>
          </w:divBdr>
        </w:div>
        <w:div w:id="340279869">
          <w:marLeft w:val="0"/>
          <w:marRight w:val="0"/>
          <w:marTop w:val="0"/>
          <w:marBottom w:val="0"/>
          <w:divBdr>
            <w:top w:val="none" w:sz="0" w:space="0" w:color="auto"/>
            <w:left w:val="none" w:sz="0" w:space="0" w:color="auto"/>
            <w:bottom w:val="none" w:sz="0" w:space="0" w:color="auto"/>
            <w:right w:val="none" w:sz="0" w:space="0" w:color="auto"/>
          </w:divBdr>
        </w:div>
        <w:div w:id="902834112">
          <w:marLeft w:val="0"/>
          <w:marRight w:val="0"/>
          <w:marTop w:val="0"/>
          <w:marBottom w:val="0"/>
          <w:divBdr>
            <w:top w:val="none" w:sz="0" w:space="0" w:color="auto"/>
            <w:left w:val="none" w:sz="0" w:space="0" w:color="auto"/>
            <w:bottom w:val="none" w:sz="0" w:space="0" w:color="auto"/>
            <w:right w:val="none" w:sz="0" w:space="0" w:color="auto"/>
          </w:divBdr>
        </w:div>
        <w:div w:id="82728753">
          <w:marLeft w:val="0"/>
          <w:marRight w:val="0"/>
          <w:marTop w:val="0"/>
          <w:marBottom w:val="0"/>
          <w:divBdr>
            <w:top w:val="none" w:sz="0" w:space="0" w:color="auto"/>
            <w:left w:val="none" w:sz="0" w:space="0" w:color="auto"/>
            <w:bottom w:val="none" w:sz="0" w:space="0" w:color="auto"/>
            <w:right w:val="none" w:sz="0" w:space="0" w:color="auto"/>
          </w:divBdr>
          <w:divsChild>
            <w:div w:id="2125268258">
              <w:marLeft w:val="0"/>
              <w:marRight w:val="0"/>
              <w:marTop w:val="0"/>
              <w:marBottom w:val="0"/>
              <w:divBdr>
                <w:top w:val="none" w:sz="0" w:space="0" w:color="auto"/>
                <w:left w:val="none" w:sz="0" w:space="0" w:color="auto"/>
                <w:bottom w:val="none" w:sz="0" w:space="0" w:color="auto"/>
                <w:right w:val="none" w:sz="0" w:space="0" w:color="auto"/>
              </w:divBdr>
            </w:div>
            <w:div w:id="1640262387">
              <w:marLeft w:val="0"/>
              <w:marRight w:val="0"/>
              <w:marTop w:val="0"/>
              <w:marBottom w:val="0"/>
              <w:divBdr>
                <w:top w:val="none" w:sz="0" w:space="0" w:color="auto"/>
                <w:left w:val="none" w:sz="0" w:space="0" w:color="auto"/>
                <w:bottom w:val="none" w:sz="0" w:space="0" w:color="auto"/>
                <w:right w:val="none" w:sz="0" w:space="0" w:color="auto"/>
              </w:divBdr>
            </w:div>
          </w:divsChild>
        </w:div>
        <w:div w:id="257450450">
          <w:marLeft w:val="0"/>
          <w:marRight w:val="0"/>
          <w:marTop w:val="0"/>
          <w:marBottom w:val="0"/>
          <w:divBdr>
            <w:top w:val="none" w:sz="0" w:space="0" w:color="auto"/>
            <w:left w:val="none" w:sz="0" w:space="0" w:color="auto"/>
            <w:bottom w:val="none" w:sz="0" w:space="0" w:color="auto"/>
            <w:right w:val="none" w:sz="0" w:space="0" w:color="auto"/>
          </w:divBdr>
        </w:div>
        <w:div w:id="1217164840">
          <w:marLeft w:val="0"/>
          <w:marRight w:val="0"/>
          <w:marTop w:val="0"/>
          <w:marBottom w:val="0"/>
          <w:divBdr>
            <w:top w:val="none" w:sz="0" w:space="0" w:color="auto"/>
            <w:left w:val="none" w:sz="0" w:space="0" w:color="auto"/>
            <w:bottom w:val="none" w:sz="0" w:space="0" w:color="auto"/>
            <w:right w:val="none" w:sz="0" w:space="0" w:color="auto"/>
          </w:divBdr>
        </w:div>
        <w:div w:id="63378918">
          <w:marLeft w:val="0"/>
          <w:marRight w:val="0"/>
          <w:marTop w:val="0"/>
          <w:marBottom w:val="0"/>
          <w:divBdr>
            <w:top w:val="none" w:sz="0" w:space="0" w:color="auto"/>
            <w:left w:val="none" w:sz="0" w:space="0" w:color="auto"/>
            <w:bottom w:val="none" w:sz="0" w:space="0" w:color="auto"/>
            <w:right w:val="none" w:sz="0" w:space="0" w:color="auto"/>
          </w:divBdr>
        </w:div>
        <w:div w:id="795830878">
          <w:marLeft w:val="0"/>
          <w:marRight w:val="0"/>
          <w:marTop w:val="0"/>
          <w:marBottom w:val="0"/>
          <w:divBdr>
            <w:top w:val="none" w:sz="0" w:space="0" w:color="auto"/>
            <w:left w:val="none" w:sz="0" w:space="0" w:color="auto"/>
            <w:bottom w:val="none" w:sz="0" w:space="0" w:color="auto"/>
            <w:right w:val="none" w:sz="0" w:space="0" w:color="auto"/>
          </w:divBdr>
        </w:div>
        <w:div w:id="814838804">
          <w:marLeft w:val="0"/>
          <w:marRight w:val="0"/>
          <w:marTop w:val="0"/>
          <w:marBottom w:val="0"/>
          <w:divBdr>
            <w:top w:val="none" w:sz="0" w:space="0" w:color="auto"/>
            <w:left w:val="none" w:sz="0" w:space="0" w:color="auto"/>
            <w:bottom w:val="none" w:sz="0" w:space="0" w:color="auto"/>
            <w:right w:val="none" w:sz="0" w:space="0" w:color="auto"/>
          </w:divBdr>
        </w:div>
        <w:div w:id="1510942596">
          <w:marLeft w:val="0"/>
          <w:marRight w:val="0"/>
          <w:marTop w:val="0"/>
          <w:marBottom w:val="0"/>
          <w:divBdr>
            <w:top w:val="none" w:sz="0" w:space="0" w:color="auto"/>
            <w:left w:val="none" w:sz="0" w:space="0" w:color="auto"/>
            <w:bottom w:val="none" w:sz="0" w:space="0" w:color="auto"/>
            <w:right w:val="none" w:sz="0" w:space="0" w:color="auto"/>
          </w:divBdr>
        </w:div>
        <w:div w:id="237709145">
          <w:marLeft w:val="0"/>
          <w:marRight w:val="0"/>
          <w:marTop w:val="0"/>
          <w:marBottom w:val="0"/>
          <w:divBdr>
            <w:top w:val="none" w:sz="0" w:space="0" w:color="auto"/>
            <w:left w:val="none" w:sz="0" w:space="0" w:color="auto"/>
            <w:bottom w:val="none" w:sz="0" w:space="0" w:color="auto"/>
            <w:right w:val="none" w:sz="0" w:space="0" w:color="auto"/>
          </w:divBdr>
        </w:div>
        <w:div w:id="499124201">
          <w:marLeft w:val="0"/>
          <w:marRight w:val="0"/>
          <w:marTop w:val="0"/>
          <w:marBottom w:val="0"/>
          <w:divBdr>
            <w:top w:val="none" w:sz="0" w:space="0" w:color="auto"/>
            <w:left w:val="none" w:sz="0" w:space="0" w:color="auto"/>
            <w:bottom w:val="none" w:sz="0" w:space="0" w:color="auto"/>
            <w:right w:val="none" w:sz="0" w:space="0" w:color="auto"/>
          </w:divBdr>
        </w:div>
        <w:div w:id="302542397">
          <w:marLeft w:val="0"/>
          <w:marRight w:val="0"/>
          <w:marTop w:val="0"/>
          <w:marBottom w:val="0"/>
          <w:divBdr>
            <w:top w:val="none" w:sz="0" w:space="0" w:color="auto"/>
            <w:left w:val="none" w:sz="0" w:space="0" w:color="auto"/>
            <w:bottom w:val="none" w:sz="0" w:space="0" w:color="auto"/>
            <w:right w:val="none" w:sz="0" w:space="0" w:color="auto"/>
          </w:divBdr>
        </w:div>
        <w:div w:id="857282072">
          <w:marLeft w:val="0"/>
          <w:marRight w:val="0"/>
          <w:marTop w:val="0"/>
          <w:marBottom w:val="0"/>
          <w:divBdr>
            <w:top w:val="none" w:sz="0" w:space="0" w:color="auto"/>
            <w:left w:val="none" w:sz="0" w:space="0" w:color="auto"/>
            <w:bottom w:val="none" w:sz="0" w:space="0" w:color="auto"/>
            <w:right w:val="none" w:sz="0" w:space="0" w:color="auto"/>
          </w:divBdr>
        </w:div>
        <w:div w:id="428627797">
          <w:marLeft w:val="0"/>
          <w:marRight w:val="0"/>
          <w:marTop w:val="0"/>
          <w:marBottom w:val="0"/>
          <w:divBdr>
            <w:top w:val="none" w:sz="0" w:space="0" w:color="auto"/>
            <w:left w:val="none" w:sz="0" w:space="0" w:color="auto"/>
            <w:bottom w:val="none" w:sz="0" w:space="0" w:color="auto"/>
            <w:right w:val="none" w:sz="0" w:space="0" w:color="auto"/>
          </w:divBdr>
        </w:div>
        <w:div w:id="190149518">
          <w:marLeft w:val="0"/>
          <w:marRight w:val="0"/>
          <w:marTop w:val="0"/>
          <w:marBottom w:val="0"/>
          <w:divBdr>
            <w:top w:val="none" w:sz="0" w:space="0" w:color="auto"/>
            <w:left w:val="none" w:sz="0" w:space="0" w:color="auto"/>
            <w:bottom w:val="none" w:sz="0" w:space="0" w:color="auto"/>
            <w:right w:val="none" w:sz="0" w:space="0" w:color="auto"/>
          </w:divBdr>
        </w:div>
        <w:div w:id="638845536">
          <w:marLeft w:val="0"/>
          <w:marRight w:val="0"/>
          <w:marTop w:val="0"/>
          <w:marBottom w:val="0"/>
          <w:divBdr>
            <w:top w:val="none" w:sz="0" w:space="0" w:color="auto"/>
            <w:left w:val="none" w:sz="0" w:space="0" w:color="auto"/>
            <w:bottom w:val="none" w:sz="0" w:space="0" w:color="auto"/>
            <w:right w:val="none" w:sz="0" w:space="0" w:color="auto"/>
          </w:divBdr>
        </w:div>
      </w:divsChild>
    </w:div>
    <w:div w:id="1097212039">
      <w:bodyDiv w:val="1"/>
      <w:marLeft w:val="0"/>
      <w:marRight w:val="0"/>
      <w:marTop w:val="0"/>
      <w:marBottom w:val="0"/>
      <w:divBdr>
        <w:top w:val="none" w:sz="0" w:space="0" w:color="auto"/>
        <w:left w:val="none" w:sz="0" w:space="0" w:color="auto"/>
        <w:bottom w:val="none" w:sz="0" w:space="0" w:color="auto"/>
        <w:right w:val="none" w:sz="0" w:space="0" w:color="auto"/>
      </w:divBdr>
    </w:div>
    <w:div w:id="1721972272">
      <w:bodyDiv w:val="1"/>
      <w:marLeft w:val="0"/>
      <w:marRight w:val="0"/>
      <w:marTop w:val="0"/>
      <w:marBottom w:val="0"/>
      <w:divBdr>
        <w:top w:val="none" w:sz="0" w:space="0" w:color="auto"/>
        <w:left w:val="none" w:sz="0" w:space="0" w:color="auto"/>
        <w:bottom w:val="none" w:sz="0" w:space="0" w:color="auto"/>
        <w:right w:val="none" w:sz="0" w:space="0" w:color="auto"/>
      </w:divBdr>
    </w:div>
    <w:div w:id="1825197796">
      <w:bodyDiv w:val="1"/>
      <w:marLeft w:val="0"/>
      <w:marRight w:val="0"/>
      <w:marTop w:val="0"/>
      <w:marBottom w:val="0"/>
      <w:divBdr>
        <w:top w:val="none" w:sz="0" w:space="0" w:color="auto"/>
        <w:left w:val="none" w:sz="0" w:space="0" w:color="auto"/>
        <w:bottom w:val="none" w:sz="0" w:space="0" w:color="auto"/>
        <w:right w:val="none" w:sz="0" w:space="0" w:color="auto"/>
      </w:divBdr>
    </w:div>
    <w:div w:id="1884752575">
      <w:bodyDiv w:val="1"/>
      <w:marLeft w:val="0"/>
      <w:marRight w:val="0"/>
      <w:marTop w:val="0"/>
      <w:marBottom w:val="0"/>
      <w:divBdr>
        <w:top w:val="none" w:sz="0" w:space="0" w:color="auto"/>
        <w:left w:val="none" w:sz="0" w:space="0" w:color="auto"/>
        <w:bottom w:val="none" w:sz="0" w:space="0" w:color="auto"/>
        <w:right w:val="none" w:sz="0" w:space="0" w:color="auto"/>
      </w:divBdr>
    </w:div>
    <w:div w:id="1996638355">
      <w:bodyDiv w:val="1"/>
      <w:marLeft w:val="0"/>
      <w:marRight w:val="0"/>
      <w:marTop w:val="0"/>
      <w:marBottom w:val="0"/>
      <w:divBdr>
        <w:top w:val="none" w:sz="0" w:space="0" w:color="auto"/>
        <w:left w:val="none" w:sz="0" w:space="0" w:color="auto"/>
        <w:bottom w:val="none" w:sz="0" w:space="0" w:color="auto"/>
        <w:right w:val="none" w:sz="0" w:space="0" w:color="auto"/>
      </w:divBdr>
    </w:div>
    <w:div w:id="2083987010">
      <w:bodyDiv w:val="1"/>
      <w:marLeft w:val="0"/>
      <w:marRight w:val="0"/>
      <w:marTop w:val="0"/>
      <w:marBottom w:val="0"/>
      <w:divBdr>
        <w:top w:val="none" w:sz="0" w:space="0" w:color="auto"/>
        <w:left w:val="none" w:sz="0" w:space="0" w:color="auto"/>
        <w:bottom w:val="none" w:sz="0" w:space="0" w:color="auto"/>
        <w:right w:val="none" w:sz="0" w:space="0" w:color="auto"/>
      </w:divBdr>
    </w:div>
    <w:div w:id="2087726646">
      <w:bodyDiv w:val="1"/>
      <w:marLeft w:val="0"/>
      <w:marRight w:val="0"/>
      <w:marTop w:val="0"/>
      <w:marBottom w:val="0"/>
      <w:divBdr>
        <w:top w:val="none" w:sz="0" w:space="0" w:color="auto"/>
        <w:left w:val="none" w:sz="0" w:space="0" w:color="auto"/>
        <w:bottom w:val="none" w:sz="0" w:space="0" w:color="auto"/>
        <w:right w:val="none" w:sz="0" w:space="0" w:color="auto"/>
      </w:divBdr>
      <w:divsChild>
        <w:div w:id="1961954591">
          <w:marLeft w:val="0"/>
          <w:marRight w:val="0"/>
          <w:marTop w:val="0"/>
          <w:marBottom w:val="0"/>
          <w:divBdr>
            <w:top w:val="none" w:sz="0" w:space="0" w:color="auto"/>
            <w:left w:val="none" w:sz="0" w:space="0" w:color="auto"/>
            <w:bottom w:val="none" w:sz="0" w:space="0" w:color="auto"/>
            <w:right w:val="none" w:sz="0" w:space="0" w:color="auto"/>
          </w:divBdr>
        </w:div>
        <w:div w:id="1913657830">
          <w:marLeft w:val="0"/>
          <w:marRight w:val="0"/>
          <w:marTop w:val="0"/>
          <w:marBottom w:val="0"/>
          <w:divBdr>
            <w:top w:val="none" w:sz="0" w:space="0" w:color="auto"/>
            <w:left w:val="none" w:sz="0" w:space="0" w:color="auto"/>
            <w:bottom w:val="none" w:sz="0" w:space="0" w:color="auto"/>
            <w:right w:val="none" w:sz="0" w:space="0" w:color="auto"/>
          </w:divBdr>
        </w:div>
        <w:div w:id="628436108">
          <w:marLeft w:val="0"/>
          <w:marRight w:val="0"/>
          <w:marTop w:val="0"/>
          <w:marBottom w:val="0"/>
          <w:divBdr>
            <w:top w:val="none" w:sz="0" w:space="0" w:color="auto"/>
            <w:left w:val="none" w:sz="0" w:space="0" w:color="auto"/>
            <w:bottom w:val="none" w:sz="0" w:space="0" w:color="auto"/>
            <w:right w:val="none" w:sz="0" w:space="0" w:color="auto"/>
          </w:divBdr>
        </w:div>
        <w:div w:id="513349881">
          <w:marLeft w:val="0"/>
          <w:marRight w:val="0"/>
          <w:marTop w:val="0"/>
          <w:marBottom w:val="0"/>
          <w:divBdr>
            <w:top w:val="none" w:sz="0" w:space="0" w:color="auto"/>
            <w:left w:val="none" w:sz="0" w:space="0" w:color="auto"/>
            <w:bottom w:val="none" w:sz="0" w:space="0" w:color="auto"/>
            <w:right w:val="none" w:sz="0" w:space="0" w:color="auto"/>
          </w:divBdr>
        </w:div>
        <w:div w:id="547569026">
          <w:marLeft w:val="0"/>
          <w:marRight w:val="0"/>
          <w:marTop w:val="0"/>
          <w:marBottom w:val="0"/>
          <w:divBdr>
            <w:top w:val="none" w:sz="0" w:space="0" w:color="auto"/>
            <w:left w:val="none" w:sz="0" w:space="0" w:color="auto"/>
            <w:bottom w:val="none" w:sz="0" w:space="0" w:color="auto"/>
            <w:right w:val="none" w:sz="0" w:space="0" w:color="auto"/>
          </w:divBdr>
        </w:div>
        <w:div w:id="1231305688">
          <w:marLeft w:val="0"/>
          <w:marRight w:val="0"/>
          <w:marTop w:val="0"/>
          <w:marBottom w:val="0"/>
          <w:divBdr>
            <w:top w:val="none" w:sz="0" w:space="0" w:color="auto"/>
            <w:left w:val="none" w:sz="0" w:space="0" w:color="auto"/>
            <w:bottom w:val="none" w:sz="0" w:space="0" w:color="auto"/>
            <w:right w:val="none" w:sz="0" w:space="0" w:color="auto"/>
          </w:divBdr>
        </w:div>
        <w:div w:id="1975717484">
          <w:marLeft w:val="0"/>
          <w:marRight w:val="0"/>
          <w:marTop w:val="0"/>
          <w:marBottom w:val="0"/>
          <w:divBdr>
            <w:top w:val="none" w:sz="0" w:space="0" w:color="auto"/>
            <w:left w:val="none" w:sz="0" w:space="0" w:color="auto"/>
            <w:bottom w:val="none" w:sz="0" w:space="0" w:color="auto"/>
            <w:right w:val="none" w:sz="0" w:space="0" w:color="auto"/>
          </w:divBdr>
        </w:div>
        <w:div w:id="1229462688">
          <w:marLeft w:val="0"/>
          <w:marRight w:val="0"/>
          <w:marTop w:val="0"/>
          <w:marBottom w:val="0"/>
          <w:divBdr>
            <w:top w:val="none" w:sz="0" w:space="0" w:color="auto"/>
            <w:left w:val="none" w:sz="0" w:space="0" w:color="auto"/>
            <w:bottom w:val="none" w:sz="0" w:space="0" w:color="auto"/>
            <w:right w:val="none" w:sz="0" w:space="0" w:color="auto"/>
          </w:divBdr>
        </w:div>
        <w:div w:id="1224759022">
          <w:marLeft w:val="0"/>
          <w:marRight w:val="0"/>
          <w:marTop w:val="0"/>
          <w:marBottom w:val="0"/>
          <w:divBdr>
            <w:top w:val="none" w:sz="0" w:space="0" w:color="auto"/>
            <w:left w:val="none" w:sz="0" w:space="0" w:color="auto"/>
            <w:bottom w:val="none" w:sz="0" w:space="0" w:color="auto"/>
            <w:right w:val="none" w:sz="0" w:space="0" w:color="auto"/>
          </w:divBdr>
          <w:divsChild>
            <w:div w:id="920261984">
              <w:marLeft w:val="0"/>
              <w:marRight w:val="0"/>
              <w:marTop w:val="0"/>
              <w:marBottom w:val="0"/>
              <w:divBdr>
                <w:top w:val="none" w:sz="0" w:space="0" w:color="auto"/>
                <w:left w:val="none" w:sz="0" w:space="0" w:color="auto"/>
                <w:bottom w:val="none" w:sz="0" w:space="0" w:color="auto"/>
                <w:right w:val="none" w:sz="0" w:space="0" w:color="auto"/>
              </w:divBdr>
            </w:div>
            <w:div w:id="491877930">
              <w:marLeft w:val="0"/>
              <w:marRight w:val="0"/>
              <w:marTop w:val="0"/>
              <w:marBottom w:val="0"/>
              <w:divBdr>
                <w:top w:val="none" w:sz="0" w:space="0" w:color="auto"/>
                <w:left w:val="none" w:sz="0" w:space="0" w:color="auto"/>
                <w:bottom w:val="none" w:sz="0" w:space="0" w:color="auto"/>
                <w:right w:val="none" w:sz="0" w:space="0" w:color="auto"/>
              </w:divBdr>
            </w:div>
          </w:divsChild>
        </w:div>
        <w:div w:id="363755276">
          <w:marLeft w:val="0"/>
          <w:marRight w:val="0"/>
          <w:marTop w:val="0"/>
          <w:marBottom w:val="0"/>
          <w:divBdr>
            <w:top w:val="none" w:sz="0" w:space="0" w:color="auto"/>
            <w:left w:val="none" w:sz="0" w:space="0" w:color="auto"/>
            <w:bottom w:val="none" w:sz="0" w:space="0" w:color="auto"/>
            <w:right w:val="none" w:sz="0" w:space="0" w:color="auto"/>
          </w:divBdr>
        </w:div>
        <w:div w:id="959337587">
          <w:marLeft w:val="0"/>
          <w:marRight w:val="0"/>
          <w:marTop w:val="0"/>
          <w:marBottom w:val="0"/>
          <w:divBdr>
            <w:top w:val="none" w:sz="0" w:space="0" w:color="auto"/>
            <w:left w:val="none" w:sz="0" w:space="0" w:color="auto"/>
            <w:bottom w:val="none" w:sz="0" w:space="0" w:color="auto"/>
            <w:right w:val="none" w:sz="0" w:space="0" w:color="auto"/>
          </w:divBdr>
        </w:div>
        <w:div w:id="1836607792">
          <w:marLeft w:val="0"/>
          <w:marRight w:val="0"/>
          <w:marTop w:val="0"/>
          <w:marBottom w:val="0"/>
          <w:divBdr>
            <w:top w:val="none" w:sz="0" w:space="0" w:color="auto"/>
            <w:left w:val="none" w:sz="0" w:space="0" w:color="auto"/>
            <w:bottom w:val="none" w:sz="0" w:space="0" w:color="auto"/>
            <w:right w:val="none" w:sz="0" w:space="0" w:color="auto"/>
          </w:divBdr>
        </w:div>
        <w:div w:id="2032219921">
          <w:marLeft w:val="0"/>
          <w:marRight w:val="0"/>
          <w:marTop w:val="0"/>
          <w:marBottom w:val="0"/>
          <w:divBdr>
            <w:top w:val="none" w:sz="0" w:space="0" w:color="auto"/>
            <w:left w:val="none" w:sz="0" w:space="0" w:color="auto"/>
            <w:bottom w:val="none" w:sz="0" w:space="0" w:color="auto"/>
            <w:right w:val="none" w:sz="0" w:space="0" w:color="auto"/>
          </w:divBdr>
        </w:div>
        <w:div w:id="207576363">
          <w:marLeft w:val="0"/>
          <w:marRight w:val="0"/>
          <w:marTop w:val="0"/>
          <w:marBottom w:val="0"/>
          <w:divBdr>
            <w:top w:val="none" w:sz="0" w:space="0" w:color="auto"/>
            <w:left w:val="none" w:sz="0" w:space="0" w:color="auto"/>
            <w:bottom w:val="none" w:sz="0" w:space="0" w:color="auto"/>
            <w:right w:val="none" w:sz="0" w:space="0" w:color="auto"/>
          </w:divBdr>
        </w:div>
        <w:div w:id="1877964711">
          <w:marLeft w:val="0"/>
          <w:marRight w:val="0"/>
          <w:marTop w:val="0"/>
          <w:marBottom w:val="0"/>
          <w:divBdr>
            <w:top w:val="none" w:sz="0" w:space="0" w:color="auto"/>
            <w:left w:val="none" w:sz="0" w:space="0" w:color="auto"/>
            <w:bottom w:val="none" w:sz="0" w:space="0" w:color="auto"/>
            <w:right w:val="none" w:sz="0" w:space="0" w:color="auto"/>
          </w:divBdr>
        </w:div>
        <w:div w:id="1518150935">
          <w:marLeft w:val="0"/>
          <w:marRight w:val="0"/>
          <w:marTop w:val="0"/>
          <w:marBottom w:val="0"/>
          <w:divBdr>
            <w:top w:val="none" w:sz="0" w:space="0" w:color="auto"/>
            <w:left w:val="none" w:sz="0" w:space="0" w:color="auto"/>
            <w:bottom w:val="none" w:sz="0" w:space="0" w:color="auto"/>
            <w:right w:val="none" w:sz="0" w:space="0" w:color="auto"/>
          </w:divBdr>
        </w:div>
        <w:div w:id="1714302883">
          <w:marLeft w:val="0"/>
          <w:marRight w:val="0"/>
          <w:marTop w:val="0"/>
          <w:marBottom w:val="0"/>
          <w:divBdr>
            <w:top w:val="none" w:sz="0" w:space="0" w:color="auto"/>
            <w:left w:val="none" w:sz="0" w:space="0" w:color="auto"/>
            <w:bottom w:val="none" w:sz="0" w:space="0" w:color="auto"/>
            <w:right w:val="none" w:sz="0" w:space="0" w:color="auto"/>
          </w:divBdr>
        </w:div>
        <w:div w:id="674114616">
          <w:marLeft w:val="0"/>
          <w:marRight w:val="0"/>
          <w:marTop w:val="0"/>
          <w:marBottom w:val="0"/>
          <w:divBdr>
            <w:top w:val="none" w:sz="0" w:space="0" w:color="auto"/>
            <w:left w:val="none" w:sz="0" w:space="0" w:color="auto"/>
            <w:bottom w:val="none" w:sz="0" w:space="0" w:color="auto"/>
            <w:right w:val="none" w:sz="0" w:space="0" w:color="auto"/>
          </w:divBdr>
        </w:div>
        <w:div w:id="56048956">
          <w:marLeft w:val="0"/>
          <w:marRight w:val="0"/>
          <w:marTop w:val="0"/>
          <w:marBottom w:val="0"/>
          <w:divBdr>
            <w:top w:val="none" w:sz="0" w:space="0" w:color="auto"/>
            <w:left w:val="none" w:sz="0" w:space="0" w:color="auto"/>
            <w:bottom w:val="none" w:sz="0" w:space="0" w:color="auto"/>
            <w:right w:val="none" w:sz="0" w:space="0" w:color="auto"/>
          </w:divBdr>
        </w:div>
        <w:div w:id="1099830695">
          <w:marLeft w:val="0"/>
          <w:marRight w:val="0"/>
          <w:marTop w:val="0"/>
          <w:marBottom w:val="0"/>
          <w:divBdr>
            <w:top w:val="none" w:sz="0" w:space="0" w:color="auto"/>
            <w:left w:val="none" w:sz="0" w:space="0" w:color="auto"/>
            <w:bottom w:val="none" w:sz="0" w:space="0" w:color="auto"/>
            <w:right w:val="none" w:sz="0" w:space="0" w:color="auto"/>
          </w:divBdr>
        </w:div>
        <w:div w:id="1085225673">
          <w:marLeft w:val="0"/>
          <w:marRight w:val="0"/>
          <w:marTop w:val="0"/>
          <w:marBottom w:val="0"/>
          <w:divBdr>
            <w:top w:val="none" w:sz="0" w:space="0" w:color="auto"/>
            <w:left w:val="none" w:sz="0" w:space="0" w:color="auto"/>
            <w:bottom w:val="none" w:sz="0" w:space="0" w:color="auto"/>
            <w:right w:val="none" w:sz="0" w:space="0" w:color="auto"/>
          </w:divBdr>
        </w:div>
        <w:div w:id="1124664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E3E9B-69DF-407C-87D2-B36C7E02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1326</Words>
  <Characters>7559</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BAUM</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kullanici</dc:creator>
  <cp:lastModifiedBy>Fatma Durak</cp:lastModifiedBy>
  <cp:revision>9</cp:revision>
  <cp:lastPrinted>2021-05-24T11:58:00Z</cp:lastPrinted>
  <dcterms:created xsi:type="dcterms:W3CDTF">2021-10-25T13:45:00Z</dcterms:created>
  <dcterms:modified xsi:type="dcterms:W3CDTF">2021-10-28T08:21:00Z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e5c51189-8478-42ab-9da2-4a10e200545c</vt:lpwstr>
  </property>
  <property fmtid="{D5CDD505-2E9C-101B-9397-08002B2CF9AE}" pid="3" name="Classification">
    <vt:lpwstr>Kişiye/Departmana Özel</vt:lpwstr>
  </property>
</Properties>
</file>